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460" w:rsidRPr="00280718" w:rsidRDefault="00215460" w:rsidP="00280718">
      <w:pPr>
        <w:spacing w:after="0" w:line="240" w:lineRule="auto"/>
        <w:jc w:val="center"/>
        <w:outlineLvl w:val="0"/>
        <w:rPr>
          <w:rFonts w:ascii="Times New Roman" w:hAnsi="Times New Roman"/>
          <w:sz w:val="28"/>
          <w:szCs w:val="28"/>
        </w:rPr>
      </w:pPr>
      <w:r w:rsidRPr="00280718">
        <w:rPr>
          <w:rFonts w:ascii="Times New Roman" w:hAnsi="Times New Roman"/>
          <w:sz w:val="28"/>
          <w:szCs w:val="28"/>
        </w:rPr>
        <w:t>PENENTUAN SIFAT KEFUNGSIAN SERBUK RUMPAI LAUT</w:t>
      </w:r>
    </w:p>
    <w:p w:rsidR="00215460" w:rsidRDefault="00215460" w:rsidP="00280718">
      <w:pPr>
        <w:spacing w:after="0" w:line="240" w:lineRule="auto"/>
        <w:jc w:val="center"/>
        <w:outlineLvl w:val="0"/>
        <w:rPr>
          <w:rFonts w:ascii="Times New Roman" w:hAnsi="Times New Roman"/>
          <w:b/>
          <w:i/>
          <w:sz w:val="28"/>
          <w:szCs w:val="28"/>
        </w:rPr>
      </w:pPr>
      <w:r w:rsidRPr="00280718">
        <w:rPr>
          <w:rFonts w:ascii="Times New Roman" w:hAnsi="Times New Roman"/>
          <w:i/>
          <w:sz w:val="28"/>
          <w:szCs w:val="28"/>
        </w:rPr>
        <w:t>Kappaphycus alvarezii</w:t>
      </w:r>
    </w:p>
    <w:p w:rsidR="00215460" w:rsidRPr="00566912" w:rsidRDefault="00215460" w:rsidP="00215460">
      <w:pPr>
        <w:spacing w:after="0" w:line="240" w:lineRule="auto"/>
        <w:jc w:val="center"/>
        <w:outlineLvl w:val="0"/>
        <w:rPr>
          <w:rFonts w:ascii="Times New Roman" w:hAnsi="Times New Roman"/>
          <w:b/>
          <w:sz w:val="28"/>
          <w:szCs w:val="28"/>
        </w:rPr>
      </w:pPr>
    </w:p>
    <w:p w:rsidR="00215460" w:rsidRPr="00280718" w:rsidRDefault="00215460" w:rsidP="00215460">
      <w:pPr>
        <w:spacing w:after="0" w:line="240" w:lineRule="auto"/>
        <w:jc w:val="center"/>
        <w:rPr>
          <w:rFonts w:ascii="Times New Roman" w:hAnsi="Times New Roman"/>
          <w:i/>
          <w:sz w:val="28"/>
          <w:szCs w:val="28"/>
        </w:rPr>
      </w:pPr>
      <w:r w:rsidRPr="00280718">
        <w:rPr>
          <w:rFonts w:ascii="Times New Roman" w:hAnsi="Times New Roman"/>
          <w:sz w:val="28"/>
          <w:szCs w:val="28"/>
        </w:rPr>
        <w:t>(Determination of the functional properties of</w:t>
      </w:r>
      <w:r w:rsidR="000D25D8" w:rsidRPr="00280718">
        <w:rPr>
          <w:rFonts w:ascii="Times New Roman" w:hAnsi="Times New Roman"/>
          <w:sz w:val="28"/>
          <w:szCs w:val="28"/>
        </w:rPr>
        <w:t xml:space="preserve"> </w:t>
      </w:r>
      <w:r w:rsidRPr="00280718">
        <w:rPr>
          <w:rFonts w:ascii="Times New Roman" w:hAnsi="Times New Roman"/>
          <w:i/>
          <w:sz w:val="28"/>
          <w:szCs w:val="28"/>
        </w:rPr>
        <w:t>Kappaphycus</w:t>
      </w:r>
    </w:p>
    <w:p w:rsidR="00215460" w:rsidRPr="00280718" w:rsidRDefault="00215460" w:rsidP="00215460">
      <w:pPr>
        <w:spacing w:after="0" w:line="240" w:lineRule="auto"/>
        <w:jc w:val="center"/>
        <w:rPr>
          <w:rFonts w:ascii="Times New Roman" w:hAnsi="Times New Roman"/>
          <w:sz w:val="28"/>
          <w:szCs w:val="28"/>
        </w:rPr>
      </w:pPr>
      <w:r w:rsidRPr="00280718">
        <w:rPr>
          <w:rFonts w:ascii="Times New Roman" w:hAnsi="Times New Roman"/>
          <w:i/>
          <w:sz w:val="28"/>
          <w:szCs w:val="28"/>
        </w:rPr>
        <w:t xml:space="preserve"> alvarezii </w:t>
      </w:r>
      <w:r w:rsidRPr="00280718">
        <w:rPr>
          <w:rFonts w:ascii="Times New Roman" w:hAnsi="Times New Roman"/>
          <w:sz w:val="28"/>
          <w:szCs w:val="28"/>
        </w:rPr>
        <w:t>seaweed powder)</w:t>
      </w:r>
    </w:p>
    <w:p w:rsidR="00215460" w:rsidRPr="006340AF" w:rsidRDefault="00215460" w:rsidP="00215460">
      <w:pPr>
        <w:spacing w:after="0" w:line="240" w:lineRule="auto"/>
        <w:jc w:val="center"/>
        <w:rPr>
          <w:rFonts w:ascii="Times New Roman" w:hAnsi="Times New Roman"/>
          <w:b/>
          <w:sz w:val="28"/>
          <w:szCs w:val="28"/>
        </w:rPr>
      </w:pPr>
    </w:p>
    <w:p w:rsidR="00215460" w:rsidRDefault="00215460" w:rsidP="00215460">
      <w:pPr>
        <w:spacing w:after="0" w:line="240" w:lineRule="auto"/>
        <w:jc w:val="center"/>
        <w:outlineLvl w:val="0"/>
        <w:rPr>
          <w:rFonts w:ascii="Times New Roman" w:hAnsi="Times New Roman"/>
          <w:sz w:val="20"/>
          <w:szCs w:val="20"/>
          <w:vertAlign w:val="superscript"/>
        </w:rPr>
      </w:pPr>
      <w:r w:rsidRPr="007A46FE">
        <w:rPr>
          <w:rFonts w:ascii="Times New Roman" w:hAnsi="Times New Roman"/>
          <w:sz w:val="20"/>
          <w:szCs w:val="20"/>
        </w:rPr>
        <w:t>Sjamsiah</w:t>
      </w:r>
      <w:r>
        <w:rPr>
          <w:rFonts w:ascii="Times New Roman" w:hAnsi="Times New Roman"/>
          <w:sz w:val="20"/>
          <w:szCs w:val="20"/>
          <w:vertAlign w:val="superscript"/>
        </w:rPr>
        <w:t>1,2*</w:t>
      </w:r>
      <w:r w:rsidRPr="007A46FE">
        <w:rPr>
          <w:rFonts w:ascii="Times New Roman" w:hAnsi="Times New Roman"/>
          <w:sz w:val="20"/>
          <w:szCs w:val="20"/>
        </w:rPr>
        <w:t>, Nazaruddin Ramli</w:t>
      </w:r>
      <w:r w:rsidR="00280718">
        <w:rPr>
          <w:rFonts w:ascii="Times New Roman" w:hAnsi="Times New Roman"/>
          <w:sz w:val="20"/>
          <w:szCs w:val="20"/>
          <w:vertAlign w:val="superscript"/>
        </w:rPr>
        <w:t>1,3</w:t>
      </w:r>
      <w:r w:rsidRPr="007A46FE">
        <w:rPr>
          <w:rFonts w:ascii="Times New Roman" w:hAnsi="Times New Roman"/>
          <w:sz w:val="20"/>
          <w:szCs w:val="20"/>
        </w:rPr>
        <w:t>,  Rusli Daik</w:t>
      </w:r>
      <w:r>
        <w:rPr>
          <w:rFonts w:ascii="Times New Roman" w:hAnsi="Times New Roman"/>
          <w:sz w:val="20"/>
          <w:szCs w:val="20"/>
          <w:vertAlign w:val="superscript"/>
        </w:rPr>
        <w:t>1</w:t>
      </w:r>
      <w:r>
        <w:rPr>
          <w:rFonts w:ascii="Times New Roman" w:hAnsi="Times New Roman"/>
          <w:sz w:val="20"/>
          <w:szCs w:val="20"/>
        </w:rPr>
        <w:t>,</w:t>
      </w:r>
      <w:r w:rsidR="00967DF6">
        <w:rPr>
          <w:rFonts w:ascii="Times New Roman" w:hAnsi="Times New Roman"/>
          <w:sz w:val="20"/>
          <w:szCs w:val="20"/>
        </w:rPr>
        <w:t xml:space="preserve"> </w:t>
      </w:r>
      <w:bookmarkStart w:id="0" w:name="_GoBack"/>
      <w:bookmarkEnd w:id="0"/>
      <w:r w:rsidRPr="007A46FE">
        <w:rPr>
          <w:rFonts w:ascii="Times New Roman" w:hAnsi="Times New Roman"/>
          <w:sz w:val="20"/>
          <w:szCs w:val="20"/>
        </w:rPr>
        <w:t>Mohd. Ambar Yarmo</w:t>
      </w:r>
      <w:r>
        <w:rPr>
          <w:rFonts w:ascii="Times New Roman" w:hAnsi="Times New Roman"/>
          <w:sz w:val="20"/>
          <w:szCs w:val="20"/>
          <w:vertAlign w:val="superscript"/>
        </w:rPr>
        <w:t>1</w:t>
      </w:r>
    </w:p>
    <w:p w:rsidR="00215460" w:rsidRPr="00130EFE" w:rsidRDefault="00215460" w:rsidP="00215460">
      <w:pPr>
        <w:spacing w:after="0" w:line="240" w:lineRule="auto"/>
        <w:jc w:val="center"/>
        <w:outlineLvl w:val="0"/>
        <w:rPr>
          <w:rFonts w:ascii="Times New Roman" w:hAnsi="Times New Roman"/>
          <w:sz w:val="20"/>
          <w:szCs w:val="20"/>
        </w:rPr>
      </w:pPr>
    </w:p>
    <w:p w:rsidR="00215460" w:rsidRDefault="00215460" w:rsidP="00215460">
      <w:pPr>
        <w:spacing w:after="0" w:line="240" w:lineRule="auto"/>
        <w:jc w:val="center"/>
        <w:rPr>
          <w:rFonts w:ascii="Times New Roman" w:hAnsi="Times New Roman"/>
          <w:i/>
          <w:sz w:val="18"/>
          <w:szCs w:val="18"/>
        </w:rPr>
      </w:pPr>
      <w:r w:rsidRPr="00512DBC">
        <w:rPr>
          <w:rFonts w:ascii="Times New Roman" w:hAnsi="Times New Roman"/>
          <w:i/>
          <w:sz w:val="18"/>
          <w:szCs w:val="18"/>
          <w:vertAlign w:val="superscript"/>
        </w:rPr>
        <w:t>1</w:t>
      </w:r>
      <w:r w:rsidRPr="00512DBC">
        <w:rPr>
          <w:rFonts w:ascii="Times New Roman" w:hAnsi="Times New Roman"/>
          <w:i/>
          <w:sz w:val="18"/>
          <w:szCs w:val="18"/>
        </w:rPr>
        <w:t>Pusat Pengajian S</w:t>
      </w:r>
      <w:r>
        <w:rPr>
          <w:rFonts w:ascii="Times New Roman" w:hAnsi="Times New Roman"/>
          <w:i/>
          <w:sz w:val="18"/>
          <w:szCs w:val="18"/>
        </w:rPr>
        <w:t>ains Kimia dan Teknologi Makanan,</w:t>
      </w:r>
      <w:r w:rsidRPr="00512DBC">
        <w:rPr>
          <w:rFonts w:ascii="Times New Roman" w:hAnsi="Times New Roman"/>
          <w:i/>
          <w:sz w:val="18"/>
          <w:szCs w:val="18"/>
        </w:rPr>
        <w:t xml:space="preserve"> Fakulti Sains dan Teknologi</w:t>
      </w:r>
    </w:p>
    <w:p w:rsidR="00215460" w:rsidRDefault="00215460" w:rsidP="00215460">
      <w:pPr>
        <w:spacing w:after="0" w:line="240" w:lineRule="auto"/>
        <w:jc w:val="center"/>
        <w:rPr>
          <w:rFonts w:ascii="Times New Roman" w:hAnsi="Times New Roman"/>
          <w:i/>
          <w:sz w:val="18"/>
          <w:szCs w:val="18"/>
        </w:rPr>
      </w:pPr>
      <w:r>
        <w:rPr>
          <w:rFonts w:ascii="Times New Roman" w:hAnsi="Times New Roman"/>
          <w:i/>
          <w:sz w:val="18"/>
          <w:szCs w:val="18"/>
        </w:rPr>
        <w:t>Universiti K</w:t>
      </w:r>
      <w:r w:rsidR="00D62799">
        <w:rPr>
          <w:rFonts w:ascii="Times New Roman" w:hAnsi="Times New Roman"/>
          <w:i/>
          <w:sz w:val="18"/>
          <w:szCs w:val="18"/>
        </w:rPr>
        <w:t>ebangsaan Malaysia, 43000 Bangi</w:t>
      </w:r>
      <w:r>
        <w:rPr>
          <w:rFonts w:ascii="Times New Roman" w:hAnsi="Times New Roman"/>
          <w:i/>
          <w:sz w:val="18"/>
          <w:szCs w:val="18"/>
        </w:rPr>
        <w:t xml:space="preserve"> </w:t>
      </w:r>
    </w:p>
    <w:p w:rsidR="007F45C7" w:rsidRDefault="007F45C7" w:rsidP="00215460">
      <w:pPr>
        <w:spacing w:after="0" w:line="240" w:lineRule="auto"/>
        <w:jc w:val="center"/>
        <w:rPr>
          <w:rFonts w:ascii="Times New Roman" w:hAnsi="Times New Roman"/>
          <w:i/>
          <w:sz w:val="18"/>
          <w:szCs w:val="18"/>
        </w:rPr>
      </w:pPr>
    </w:p>
    <w:p w:rsidR="00215460" w:rsidRDefault="00215460" w:rsidP="00215460">
      <w:pPr>
        <w:spacing w:after="0" w:line="240" w:lineRule="auto"/>
        <w:jc w:val="center"/>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 xml:space="preserve">Jurusan Kimia, </w:t>
      </w:r>
      <w:r w:rsidRPr="00512DBC">
        <w:rPr>
          <w:rFonts w:ascii="Times New Roman" w:hAnsi="Times New Roman"/>
          <w:i/>
          <w:sz w:val="18"/>
          <w:szCs w:val="18"/>
        </w:rPr>
        <w:t>F</w:t>
      </w:r>
      <w:r>
        <w:rPr>
          <w:rFonts w:ascii="Times New Roman" w:hAnsi="Times New Roman"/>
          <w:i/>
          <w:sz w:val="18"/>
          <w:szCs w:val="18"/>
        </w:rPr>
        <w:t>akultas</w:t>
      </w:r>
      <w:r w:rsidRPr="00512DBC">
        <w:rPr>
          <w:rFonts w:ascii="Times New Roman" w:hAnsi="Times New Roman"/>
          <w:i/>
          <w:sz w:val="18"/>
          <w:szCs w:val="18"/>
        </w:rPr>
        <w:t xml:space="preserve"> Sains dan Teknologi</w:t>
      </w:r>
    </w:p>
    <w:p w:rsidR="00215460" w:rsidRDefault="00215460" w:rsidP="00215460">
      <w:pPr>
        <w:spacing w:after="0" w:line="240" w:lineRule="auto"/>
        <w:jc w:val="center"/>
        <w:rPr>
          <w:rFonts w:ascii="Times New Roman" w:hAnsi="Times New Roman"/>
          <w:i/>
          <w:sz w:val="18"/>
          <w:szCs w:val="18"/>
        </w:rPr>
      </w:pPr>
      <w:r>
        <w:rPr>
          <w:rFonts w:ascii="Times New Roman" w:hAnsi="Times New Roman"/>
          <w:i/>
          <w:sz w:val="18"/>
          <w:szCs w:val="18"/>
        </w:rPr>
        <w:t xml:space="preserve">Universitas Islam Negeri Alauddin Makassar, Indonesia </w:t>
      </w:r>
    </w:p>
    <w:p w:rsidR="007F45C7" w:rsidRPr="00130EFE" w:rsidRDefault="007F45C7" w:rsidP="007F45C7">
      <w:pPr>
        <w:spacing w:after="0" w:line="240" w:lineRule="auto"/>
        <w:jc w:val="center"/>
        <w:outlineLvl w:val="0"/>
        <w:rPr>
          <w:rFonts w:ascii="Times New Roman" w:hAnsi="Times New Roman"/>
          <w:sz w:val="20"/>
          <w:szCs w:val="20"/>
        </w:rPr>
      </w:pPr>
    </w:p>
    <w:p w:rsidR="007F45C7" w:rsidRDefault="00417109" w:rsidP="00682890">
      <w:pPr>
        <w:tabs>
          <w:tab w:val="left" w:pos="3510"/>
        </w:tabs>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sidR="007F45C7" w:rsidRPr="00512DBC">
        <w:rPr>
          <w:rFonts w:ascii="Times New Roman" w:hAnsi="Times New Roman"/>
          <w:i/>
          <w:sz w:val="18"/>
          <w:szCs w:val="18"/>
        </w:rPr>
        <w:t xml:space="preserve">Pusat </w:t>
      </w:r>
      <w:r w:rsidR="00B45AEF">
        <w:rPr>
          <w:rFonts w:ascii="Times New Roman" w:hAnsi="Times New Roman"/>
          <w:i/>
          <w:sz w:val="18"/>
          <w:szCs w:val="18"/>
        </w:rPr>
        <w:t>Innovasi Teknologi Manisan</w:t>
      </w:r>
      <w:r w:rsidR="007F45C7">
        <w:rPr>
          <w:rFonts w:ascii="Times New Roman" w:hAnsi="Times New Roman"/>
          <w:i/>
          <w:sz w:val="18"/>
          <w:szCs w:val="18"/>
        </w:rPr>
        <w:t xml:space="preserve"> (MANIS),</w:t>
      </w:r>
      <w:r w:rsidR="007F45C7" w:rsidRPr="00512DBC">
        <w:rPr>
          <w:rFonts w:ascii="Times New Roman" w:hAnsi="Times New Roman"/>
          <w:i/>
          <w:sz w:val="18"/>
          <w:szCs w:val="18"/>
        </w:rPr>
        <w:t xml:space="preserve"> Fakulti Sains dan Teknologi</w:t>
      </w:r>
    </w:p>
    <w:p w:rsidR="007F45C7" w:rsidRDefault="007F45C7" w:rsidP="007F45C7">
      <w:pPr>
        <w:spacing w:after="0" w:line="240" w:lineRule="auto"/>
        <w:jc w:val="center"/>
        <w:rPr>
          <w:rFonts w:ascii="Times New Roman" w:hAnsi="Times New Roman"/>
          <w:i/>
          <w:sz w:val="18"/>
          <w:szCs w:val="18"/>
        </w:rPr>
      </w:pPr>
      <w:r>
        <w:rPr>
          <w:rFonts w:ascii="Times New Roman" w:hAnsi="Times New Roman"/>
          <w:i/>
          <w:sz w:val="18"/>
          <w:szCs w:val="18"/>
        </w:rPr>
        <w:t>Universiti Ke</w:t>
      </w:r>
      <w:r w:rsidR="00D62799">
        <w:rPr>
          <w:rFonts w:ascii="Times New Roman" w:hAnsi="Times New Roman"/>
          <w:i/>
          <w:sz w:val="18"/>
          <w:szCs w:val="18"/>
        </w:rPr>
        <w:t>bangsaan Malaysia, 43000 Bangi</w:t>
      </w:r>
    </w:p>
    <w:p w:rsidR="00215460" w:rsidRDefault="00215460" w:rsidP="00215460">
      <w:pPr>
        <w:spacing w:after="0" w:line="240" w:lineRule="auto"/>
        <w:jc w:val="center"/>
        <w:rPr>
          <w:rFonts w:ascii="Times New Roman" w:hAnsi="Times New Roman"/>
          <w:sz w:val="18"/>
          <w:szCs w:val="18"/>
        </w:rPr>
      </w:pPr>
    </w:p>
    <w:p w:rsidR="00215460" w:rsidRPr="00280718" w:rsidRDefault="00215460" w:rsidP="00215460">
      <w:pPr>
        <w:spacing w:after="0" w:line="240" w:lineRule="auto"/>
        <w:jc w:val="center"/>
        <w:rPr>
          <w:rFonts w:ascii="Times New Roman" w:hAnsi="Times New Roman"/>
          <w:i/>
          <w:sz w:val="18"/>
          <w:szCs w:val="18"/>
        </w:rPr>
      </w:pPr>
      <w:r w:rsidRPr="00280718">
        <w:rPr>
          <w:rFonts w:ascii="Times New Roman" w:hAnsi="Times New Roman"/>
          <w:i/>
          <w:sz w:val="18"/>
          <w:szCs w:val="18"/>
          <w:vertAlign w:val="superscript"/>
        </w:rPr>
        <w:t>*</w:t>
      </w:r>
      <w:r w:rsidRPr="00280718">
        <w:rPr>
          <w:rFonts w:ascii="Times New Roman" w:hAnsi="Times New Roman"/>
          <w:i/>
          <w:sz w:val="18"/>
          <w:szCs w:val="18"/>
        </w:rPr>
        <w:t xml:space="preserve">Corresponding author: </w:t>
      </w:r>
      <w:hyperlink r:id="rId9" w:history="1">
        <w:r w:rsidRPr="00280718">
          <w:rPr>
            <w:rStyle w:val="Hyperlink"/>
            <w:rFonts w:ascii="Times New Roman" w:hAnsi="Times New Roman"/>
            <w:i/>
            <w:color w:val="auto"/>
            <w:sz w:val="18"/>
            <w:szCs w:val="18"/>
            <w:u w:val="none"/>
          </w:rPr>
          <w:t>sjamsiahuca@yahoo.com</w:t>
        </w:r>
      </w:hyperlink>
    </w:p>
    <w:p w:rsidR="00215460" w:rsidRDefault="00215460" w:rsidP="00215460">
      <w:pPr>
        <w:spacing w:after="0" w:line="240" w:lineRule="auto"/>
        <w:jc w:val="center"/>
        <w:rPr>
          <w:rFonts w:ascii="Times New Roman" w:hAnsi="Times New Roman"/>
          <w:i/>
          <w:sz w:val="18"/>
          <w:szCs w:val="18"/>
        </w:rPr>
      </w:pPr>
    </w:p>
    <w:p w:rsidR="00215460" w:rsidRDefault="00215460" w:rsidP="00215460">
      <w:pPr>
        <w:spacing w:after="0" w:line="240" w:lineRule="auto"/>
        <w:jc w:val="center"/>
        <w:rPr>
          <w:rFonts w:ascii="Times New Roman" w:hAnsi="Times New Roman"/>
          <w:i/>
          <w:sz w:val="18"/>
          <w:szCs w:val="18"/>
        </w:rPr>
      </w:pPr>
    </w:p>
    <w:p w:rsidR="00215460" w:rsidRPr="00151990" w:rsidRDefault="00215460" w:rsidP="00215460">
      <w:pPr>
        <w:spacing w:after="0" w:line="240" w:lineRule="auto"/>
        <w:jc w:val="center"/>
        <w:outlineLvl w:val="0"/>
        <w:rPr>
          <w:rFonts w:ascii="Times New Roman" w:hAnsi="Times New Roman"/>
          <w:b/>
          <w:sz w:val="18"/>
          <w:szCs w:val="18"/>
        </w:rPr>
      </w:pPr>
      <w:r w:rsidRPr="00151990">
        <w:rPr>
          <w:rFonts w:ascii="Times New Roman" w:hAnsi="Times New Roman"/>
          <w:b/>
          <w:sz w:val="18"/>
          <w:szCs w:val="18"/>
        </w:rPr>
        <w:t>Abstrak</w:t>
      </w:r>
    </w:p>
    <w:p w:rsidR="00215460" w:rsidRPr="00151990" w:rsidRDefault="00215460" w:rsidP="00215460">
      <w:pPr>
        <w:spacing w:after="0" w:line="240" w:lineRule="auto"/>
        <w:jc w:val="both"/>
        <w:rPr>
          <w:rFonts w:ascii="Times New Roman" w:hAnsi="Times New Roman"/>
          <w:sz w:val="18"/>
          <w:szCs w:val="18"/>
        </w:rPr>
      </w:pPr>
      <w:r w:rsidRPr="00151990">
        <w:rPr>
          <w:rFonts w:ascii="Times New Roman" w:hAnsi="Times New Roman"/>
          <w:sz w:val="18"/>
          <w:szCs w:val="18"/>
        </w:rPr>
        <w:t xml:space="preserve">Serbuk rumpai laut </w:t>
      </w:r>
      <w:r w:rsidRPr="00151990">
        <w:rPr>
          <w:rFonts w:ascii="Times New Roman" w:hAnsi="Times New Roman"/>
          <w:i/>
          <w:sz w:val="18"/>
          <w:szCs w:val="18"/>
        </w:rPr>
        <w:t>Kappaphycus alvarezii</w:t>
      </w:r>
      <w:r w:rsidRPr="00151990">
        <w:rPr>
          <w:rFonts w:ascii="Times New Roman" w:hAnsi="Times New Roman"/>
          <w:sz w:val="18"/>
          <w:szCs w:val="18"/>
        </w:rPr>
        <w:t xml:space="preserve"> yang diperolehi secara pengeringan semburan (SD), </w:t>
      </w:r>
      <w:r w:rsidR="00AB02F9">
        <w:rPr>
          <w:rFonts w:ascii="Times New Roman" w:hAnsi="Times New Roman"/>
          <w:sz w:val="18"/>
          <w:szCs w:val="18"/>
        </w:rPr>
        <w:t>sejuk-beku</w:t>
      </w:r>
      <w:r w:rsidRPr="00151990">
        <w:rPr>
          <w:rFonts w:ascii="Times New Roman" w:hAnsi="Times New Roman"/>
          <w:sz w:val="18"/>
          <w:szCs w:val="18"/>
        </w:rPr>
        <w:t xml:space="preserve"> (FD) dan pengeringan cahaya matahari (SND) telah ditentukan sifat kefungsiannya iaitu keupayaan membengkak (SWC), keupayaan memegang air (WHC), keupayaan memegang minyak (OHC), kelikatan dan kekuatan gel. Hasil kajian memperlihatkan bahawa serbuk rumpai laut </w:t>
      </w:r>
      <w:r w:rsidRPr="00151990">
        <w:rPr>
          <w:rFonts w:ascii="Times New Roman" w:hAnsi="Times New Roman"/>
          <w:i/>
          <w:sz w:val="18"/>
          <w:szCs w:val="18"/>
        </w:rPr>
        <w:t>Kappaphycus alvarezii</w:t>
      </w:r>
      <w:r w:rsidRPr="00151990">
        <w:rPr>
          <w:rFonts w:ascii="Times New Roman" w:hAnsi="Times New Roman"/>
          <w:sz w:val="18"/>
          <w:szCs w:val="18"/>
        </w:rPr>
        <w:t xml:space="preserve"> yang diperolehi secara FD dan SND mempunyai keupayaan membengkak m</w:t>
      </w:r>
      <w:r w:rsidR="00C158F7">
        <w:rPr>
          <w:rFonts w:ascii="Times New Roman" w:hAnsi="Times New Roman"/>
          <w:sz w:val="18"/>
          <w:szCs w:val="18"/>
        </w:rPr>
        <w:t xml:space="preserve">asing-masing 25 mL/g dan 50 mL/g </w:t>
      </w:r>
      <w:r w:rsidRPr="00151990">
        <w:rPr>
          <w:rFonts w:ascii="Times New Roman" w:hAnsi="Times New Roman"/>
          <w:sz w:val="18"/>
          <w:szCs w:val="18"/>
        </w:rPr>
        <w:t>manakala serbuk SD memberikan hasil campuran yang sekata dan sangat likat (SWC 100 mL/g). Hasil penentuan WHC serbuk SND (30.67 g/g ) didapati</w:t>
      </w:r>
      <w:r w:rsidR="00C158F7">
        <w:rPr>
          <w:rFonts w:ascii="Times New Roman" w:hAnsi="Times New Roman"/>
          <w:sz w:val="18"/>
          <w:szCs w:val="18"/>
        </w:rPr>
        <w:t xml:space="preserve"> lebih tinggi (p&lt;0.05)</w:t>
      </w:r>
      <w:r w:rsidR="001D7589">
        <w:rPr>
          <w:rFonts w:ascii="Times New Roman" w:hAnsi="Times New Roman"/>
          <w:sz w:val="18"/>
          <w:szCs w:val="18"/>
        </w:rPr>
        <w:t xml:space="preserve"> </w:t>
      </w:r>
      <w:r w:rsidR="004C0851">
        <w:rPr>
          <w:rFonts w:ascii="Times New Roman" w:hAnsi="Times New Roman"/>
          <w:sz w:val="18"/>
          <w:szCs w:val="18"/>
        </w:rPr>
        <w:t xml:space="preserve">daripada </w:t>
      </w:r>
      <w:r w:rsidRPr="00151990">
        <w:rPr>
          <w:rFonts w:ascii="Times New Roman" w:hAnsi="Times New Roman"/>
          <w:sz w:val="18"/>
          <w:szCs w:val="18"/>
        </w:rPr>
        <w:t>serbuk FD (21.33 g/g ) dan serbuk SD (4.67 g/g). Nilai OHC serbuk FD (19.81 g/g) adalah</w:t>
      </w:r>
      <w:r w:rsidR="00C1286A">
        <w:rPr>
          <w:rFonts w:ascii="Times New Roman" w:hAnsi="Times New Roman"/>
          <w:sz w:val="18"/>
          <w:szCs w:val="18"/>
        </w:rPr>
        <w:t xml:space="preserve"> </w:t>
      </w:r>
      <w:r w:rsidR="001D7589">
        <w:rPr>
          <w:rFonts w:ascii="Times New Roman" w:hAnsi="Times New Roman"/>
          <w:sz w:val="18"/>
          <w:szCs w:val="18"/>
        </w:rPr>
        <w:t>lebih tinggi</w:t>
      </w:r>
      <w:r w:rsidR="00C1286A">
        <w:rPr>
          <w:rFonts w:ascii="Times New Roman" w:hAnsi="Times New Roman"/>
          <w:sz w:val="18"/>
          <w:szCs w:val="18"/>
        </w:rPr>
        <w:t xml:space="preserve"> </w:t>
      </w:r>
      <w:r w:rsidR="00C158F7">
        <w:rPr>
          <w:rFonts w:ascii="Times New Roman" w:hAnsi="Times New Roman"/>
          <w:sz w:val="18"/>
          <w:szCs w:val="18"/>
        </w:rPr>
        <w:t>(p&lt;0.05)</w:t>
      </w:r>
      <w:r w:rsidRPr="00151990">
        <w:rPr>
          <w:rFonts w:ascii="Times New Roman" w:hAnsi="Times New Roman"/>
          <w:sz w:val="18"/>
          <w:szCs w:val="18"/>
        </w:rPr>
        <w:t xml:space="preserve"> </w:t>
      </w:r>
      <w:r w:rsidR="001D7589">
        <w:rPr>
          <w:rFonts w:ascii="Times New Roman" w:hAnsi="Times New Roman"/>
          <w:sz w:val="18"/>
          <w:szCs w:val="18"/>
        </w:rPr>
        <w:t>daripada</w:t>
      </w:r>
      <w:r w:rsidR="00C1286A">
        <w:rPr>
          <w:rFonts w:ascii="Times New Roman" w:hAnsi="Times New Roman"/>
          <w:sz w:val="18"/>
          <w:szCs w:val="18"/>
        </w:rPr>
        <w:t xml:space="preserve"> </w:t>
      </w:r>
      <w:r w:rsidRPr="00151990">
        <w:rPr>
          <w:rFonts w:ascii="Times New Roman" w:hAnsi="Times New Roman"/>
          <w:sz w:val="18"/>
          <w:szCs w:val="18"/>
        </w:rPr>
        <w:t>serbuk SD (5.11g/g) dan serbuk SND (4.67 g/g). Manakala nilai kelikatan serbuk FD, SND dan SD masing-masing adalah  0.22, 0.17 dan 0.06 Pa.s. Sementara itu, kekuatan gel serbuk SD</w:t>
      </w:r>
      <w:r w:rsidR="00C1286A">
        <w:rPr>
          <w:rFonts w:ascii="Times New Roman" w:hAnsi="Times New Roman"/>
          <w:sz w:val="18"/>
          <w:szCs w:val="18"/>
        </w:rPr>
        <w:t xml:space="preserve"> (82.77</w:t>
      </w:r>
      <w:r w:rsidR="00C158F7">
        <w:rPr>
          <w:rFonts w:ascii="Times New Roman" w:hAnsi="Times New Roman"/>
          <w:sz w:val="18"/>
          <w:szCs w:val="18"/>
        </w:rPr>
        <w:t xml:space="preserve"> gf</w:t>
      </w:r>
      <w:r w:rsidR="00C1286A">
        <w:rPr>
          <w:rFonts w:ascii="Times New Roman" w:hAnsi="Times New Roman"/>
          <w:sz w:val="18"/>
          <w:szCs w:val="18"/>
        </w:rPr>
        <w:t>)</w:t>
      </w:r>
      <w:r w:rsidRPr="00151990">
        <w:rPr>
          <w:rFonts w:ascii="Times New Roman" w:hAnsi="Times New Roman"/>
          <w:sz w:val="18"/>
          <w:szCs w:val="18"/>
        </w:rPr>
        <w:t xml:space="preserve"> adalah</w:t>
      </w:r>
      <w:r w:rsidR="00C1286A">
        <w:rPr>
          <w:rFonts w:ascii="Times New Roman" w:hAnsi="Times New Roman"/>
          <w:sz w:val="18"/>
          <w:szCs w:val="18"/>
        </w:rPr>
        <w:t xml:space="preserve"> lebih tinggi </w:t>
      </w:r>
      <w:r w:rsidR="00C158F7">
        <w:rPr>
          <w:rFonts w:ascii="Times New Roman" w:hAnsi="Times New Roman"/>
          <w:sz w:val="18"/>
          <w:szCs w:val="18"/>
        </w:rPr>
        <w:t xml:space="preserve">(p&lt;0.05) </w:t>
      </w:r>
      <w:r w:rsidR="004C0851">
        <w:rPr>
          <w:rFonts w:ascii="Times New Roman" w:hAnsi="Times New Roman"/>
          <w:sz w:val="18"/>
          <w:szCs w:val="18"/>
        </w:rPr>
        <w:t xml:space="preserve">daripada </w:t>
      </w:r>
      <w:r w:rsidR="00C1286A">
        <w:rPr>
          <w:rFonts w:ascii="Times New Roman" w:hAnsi="Times New Roman"/>
          <w:sz w:val="18"/>
          <w:szCs w:val="18"/>
        </w:rPr>
        <w:t>s</w:t>
      </w:r>
      <w:r w:rsidR="00C158F7">
        <w:rPr>
          <w:rFonts w:ascii="Times New Roman" w:hAnsi="Times New Roman"/>
          <w:sz w:val="18"/>
          <w:szCs w:val="18"/>
        </w:rPr>
        <w:t xml:space="preserve">erbuk </w:t>
      </w:r>
      <w:r w:rsidRPr="00151990">
        <w:rPr>
          <w:rFonts w:ascii="Times New Roman" w:hAnsi="Times New Roman"/>
          <w:sz w:val="18"/>
          <w:szCs w:val="18"/>
        </w:rPr>
        <w:t xml:space="preserve">FD (57.1 gf) dan serbuk SND (35.01 gf). Hasil penentuan sifat </w:t>
      </w:r>
      <w:r w:rsidRPr="00151990">
        <w:rPr>
          <w:rFonts w:ascii="Times New Roman" w:hAnsi="Times New Roman"/>
          <w:sz w:val="18"/>
          <w:szCs w:val="18"/>
          <w:lang w:val="ms-MY"/>
        </w:rPr>
        <w:t>kefungsian</w:t>
      </w:r>
      <w:r w:rsidRPr="00151990">
        <w:rPr>
          <w:rFonts w:ascii="Times New Roman" w:hAnsi="Times New Roman"/>
          <w:sz w:val="18"/>
          <w:szCs w:val="18"/>
        </w:rPr>
        <w:t xml:space="preserve"> ini </w:t>
      </w:r>
      <w:r w:rsidR="0084494B">
        <w:rPr>
          <w:rFonts w:ascii="Times New Roman" w:hAnsi="Times New Roman"/>
          <w:sz w:val="18"/>
          <w:szCs w:val="18"/>
        </w:rPr>
        <w:t xml:space="preserve">menunjukkan bahawa serbuk </w:t>
      </w:r>
      <w:r w:rsidR="0050090A">
        <w:rPr>
          <w:rFonts w:ascii="Times New Roman" w:hAnsi="Times New Roman"/>
          <w:sz w:val="18"/>
          <w:szCs w:val="18"/>
        </w:rPr>
        <w:t xml:space="preserve">SD </w:t>
      </w:r>
      <w:r w:rsidR="00E22E5E">
        <w:rPr>
          <w:rFonts w:ascii="Times New Roman" w:hAnsi="Times New Roman"/>
          <w:sz w:val="18"/>
          <w:szCs w:val="18"/>
        </w:rPr>
        <w:t xml:space="preserve">paling </w:t>
      </w:r>
      <w:r w:rsidR="00E70CBE">
        <w:rPr>
          <w:rFonts w:ascii="Times New Roman" w:hAnsi="Times New Roman"/>
          <w:sz w:val="18"/>
          <w:szCs w:val="18"/>
        </w:rPr>
        <w:t>berpotensi</w:t>
      </w:r>
      <w:r w:rsidR="0050090A">
        <w:rPr>
          <w:rFonts w:ascii="Times New Roman" w:hAnsi="Times New Roman"/>
          <w:sz w:val="18"/>
          <w:szCs w:val="18"/>
        </w:rPr>
        <w:t xml:space="preserve"> </w:t>
      </w:r>
      <w:r w:rsidR="00E70CBE">
        <w:rPr>
          <w:rFonts w:ascii="Times New Roman" w:hAnsi="Times New Roman"/>
          <w:sz w:val="18"/>
          <w:szCs w:val="18"/>
        </w:rPr>
        <w:t xml:space="preserve">untuk </w:t>
      </w:r>
      <w:r w:rsidR="00DC7F46">
        <w:rPr>
          <w:rFonts w:ascii="Times New Roman" w:hAnsi="Times New Roman"/>
          <w:sz w:val="18"/>
          <w:szCs w:val="18"/>
        </w:rPr>
        <w:t>diaplikasikan</w:t>
      </w:r>
      <w:r w:rsidR="003E3A02">
        <w:rPr>
          <w:rFonts w:ascii="Times New Roman" w:hAnsi="Times New Roman"/>
          <w:sz w:val="18"/>
          <w:szCs w:val="18"/>
        </w:rPr>
        <w:t xml:space="preserve"> sebagai pengubahsuai </w:t>
      </w:r>
      <w:r w:rsidR="00DC7F46">
        <w:rPr>
          <w:rFonts w:ascii="Times New Roman" w:hAnsi="Times New Roman"/>
          <w:sz w:val="18"/>
          <w:szCs w:val="18"/>
        </w:rPr>
        <w:t xml:space="preserve">kelikatan </w:t>
      </w:r>
      <w:r w:rsidR="00D417BC">
        <w:rPr>
          <w:rFonts w:ascii="Times New Roman" w:hAnsi="Times New Roman"/>
          <w:sz w:val="18"/>
          <w:szCs w:val="18"/>
        </w:rPr>
        <w:t>pada</w:t>
      </w:r>
      <w:r w:rsidR="000A0319">
        <w:rPr>
          <w:rFonts w:ascii="Times New Roman" w:hAnsi="Times New Roman"/>
          <w:sz w:val="18"/>
          <w:szCs w:val="18"/>
        </w:rPr>
        <w:t xml:space="preserve"> pembuatan</w:t>
      </w:r>
      <w:r w:rsidR="0050090A">
        <w:rPr>
          <w:rFonts w:ascii="Times New Roman" w:hAnsi="Times New Roman"/>
          <w:sz w:val="18"/>
          <w:szCs w:val="18"/>
        </w:rPr>
        <w:t xml:space="preserve"> </w:t>
      </w:r>
      <w:r w:rsidR="00EE6950">
        <w:rPr>
          <w:rFonts w:ascii="Times New Roman" w:hAnsi="Times New Roman"/>
          <w:sz w:val="18"/>
          <w:szCs w:val="18"/>
        </w:rPr>
        <w:t xml:space="preserve">produk </w:t>
      </w:r>
      <w:r w:rsidR="0050090A">
        <w:rPr>
          <w:rFonts w:ascii="Times New Roman" w:hAnsi="Times New Roman"/>
          <w:sz w:val="18"/>
          <w:szCs w:val="18"/>
        </w:rPr>
        <w:t>minuman</w:t>
      </w:r>
      <w:r w:rsidRPr="00151990">
        <w:rPr>
          <w:rFonts w:ascii="Times New Roman" w:hAnsi="Times New Roman"/>
          <w:sz w:val="18"/>
          <w:szCs w:val="18"/>
        </w:rPr>
        <w:t>.</w:t>
      </w:r>
    </w:p>
    <w:p w:rsidR="00215460" w:rsidRPr="00151990" w:rsidRDefault="00215460" w:rsidP="00215460">
      <w:pPr>
        <w:spacing w:after="0" w:line="240" w:lineRule="auto"/>
        <w:jc w:val="both"/>
        <w:rPr>
          <w:rFonts w:ascii="Times New Roman" w:hAnsi="Times New Roman"/>
          <w:sz w:val="18"/>
          <w:szCs w:val="18"/>
        </w:rPr>
      </w:pPr>
    </w:p>
    <w:p w:rsidR="00215460" w:rsidRDefault="00215460" w:rsidP="004A438F">
      <w:pPr>
        <w:spacing w:after="0" w:line="240" w:lineRule="auto"/>
        <w:ind w:left="1350" w:hanging="1350"/>
        <w:jc w:val="both"/>
        <w:rPr>
          <w:rFonts w:ascii="Times New Roman" w:hAnsi="Times New Roman"/>
          <w:sz w:val="18"/>
          <w:szCs w:val="18"/>
        </w:rPr>
      </w:pPr>
      <w:r w:rsidRPr="00151990">
        <w:rPr>
          <w:rFonts w:ascii="Times New Roman" w:hAnsi="Times New Roman"/>
          <w:b/>
          <w:sz w:val="18"/>
          <w:szCs w:val="18"/>
        </w:rPr>
        <w:t xml:space="preserve">Kata kunci: </w:t>
      </w:r>
      <w:r w:rsidR="00476AC2">
        <w:rPr>
          <w:rFonts w:ascii="Times New Roman" w:hAnsi="Times New Roman"/>
          <w:sz w:val="18"/>
          <w:szCs w:val="18"/>
        </w:rPr>
        <w:t>P</w:t>
      </w:r>
      <w:r w:rsidR="00476AC2" w:rsidRPr="00476AC2">
        <w:rPr>
          <w:rFonts w:ascii="Times New Roman" w:hAnsi="Times New Roman"/>
          <w:sz w:val="18"/>
          <w:szCs w:val="18"/>
        </w:rPr>
        <w:t>engeringan</w:t>
      </w:r>
      <w:r w:rsidR="00476AC2">
        <w:rPr>
          <w:rFonts w:ascii="Times New Roman" w:hAnsi="Times New Roman"/>
          <w:b/>
          <w:sz w:val="18"/>
          <w:szCs w:val="18"/>
        </w:rPr>
        <w:t xml:space="preserve">, </w:t>
      </w:r>
      <w:r w:rsidR="004A438F" w:rsidRPr="004A438F">
        <w:rPr>
          <w:rFonts w:ascii="Times New Roman" w:hAnsi="Times New Roman"/>
          <w:sz w:val="18"/>
          <w:szCs w:val="18"/>
        </w:rPr>
        <w:t>serbuk</w:t>
      </w:r>
      <w:r w:rsidR="008C59D4">
        <w:rPr>
          <w:rFonts w:ascii="Times New Roman" w:hAnsi="Times New Roman"/>
          <w:sz w:val="18"/>
          <w:szCs w:val="18"/>
        </w:rPr>
        <w:t xml:space="preserve"> </w:t>
      </w:r>
      <w:r w:rsidR="004A438F" w:rsidRPr="004A438F">
        <w:rPr>
          <w:rFonts w:ascii="Times New Roman" w:hAnsi="Times New Roman"/>
          <w:sz w:val="18"/>
          <w:szCs w:val="18"/>
        </w:rPr>
        <w:t>rumpai laut</w:t>
      </w:r>
      <w:r w:rsidR="0050090A">
        <w:rPr>
          <w:rFonts w:ascii="Times New Roman" w:hAnsi="Times New Roman"/>
          <w:sz w:val="18"/>
          <w:szCs w:val="18"/>
        </w:rPr>
        <w:t xml:space="preserve">, </w:t>
      </w:r>
      <w:r w:rsidR="000D25D8" w:rsidRPr="000D25D8">
        <w:rPr>
          <w:rFonts w:ascii="Times New Roman" w:hAnsi="Times New Roman"/>
          <w:i/>
          <w:sz w:val="18"/>
          <w:szCs w:val="18"/>
        </w:rPr>
        <w:t>K</w:t>
      </w:r>
      <w:r w:rsidR="004A438F" w:rsidRPr="004A438F">
        <w:rPr>
          <w:rFonts w:ascii="Times New Roman" w:hAnsi="Times New Roman"/>
          <w:i/>
          <w:sz w:val="18"/>
          <w:szCs w:val="18"/>
        </w:rPr>
        <w:t>appappycus alvarezii</w:t>
      </w:r>
      <w:r w:rsidR="004A438F">
        <w:rPr>
          <w:rFonts w:ascii="Times New Roman" w:hAnsi="Times New Roman"/>
          <w:b/>
          <w:sz w:val="18"/>
          <w:szCs w:val="18"/>
        </w:rPr>
        <w:t>,</w:t>
      </w:r>
      <w:r w:rsidR="000D25D8">
        <w:rPr>
          <w:rFonts w:ascii="Times New Roman" w:hAnsi="Times New Roman"/>
          <w:b/>
          <w:sz w:val="18"/>
          <w:szCs w:val="18"/>
        </w:rPr>
        <w:t xml:space="preserve"> </w:t>
      </w:r>
      <w:r w:rsidR="004A438F">
        <w:rPr>
          <w:rFonts w:ascii="Times New Roman" w:hAnsi="Times New Roman"/>
          <w:sz w:val="18"/>
          <w:szCs w:val="18"/>
        </w:rPr>
        <w:t xml:space="preserve">sifat kefungsian </w:t>
      </w:r>
    </w:p>
    <w:p w:rsidR="0050090A" w:rsidRPr="00151990" w:rsidRDefault="0050090A" w:rsidP="004A438F">
      <w:pPr>
        <w:spacing w:after="0" w:line="240" w:lineRule="auto"/>
        <w:ind w:left="1350" w:hanging="1350"/>
        <w:jc w:val="both"/>
        <w:rPr>
          <w:rFonts w:ascii="Times New Roman" w:hAnsi="Times New Roman"/>
          <w:sz w:val="18"/>
          <w:szCs w:val="18"/>
        </w:rPr>
      </w:pPr>
    </w:p>
    <w:p w:rsidR="00215460" w:rsidRPr="00151990" w:rsidRDefault="00215460" w:rsidP="00215460">
      <w:pPr>
        <w:spacing w:after="0" w:line="240" w:lineRule="auto"/>
        <w:jc w:val="center"/>
        <w:rPr>
          <w:rStyle w:val="hps"/>
          <w:rFonts w:ascii="Times New Roman" w:hAnsi="Times New Roman"/>
          <w:b/>
          <w:sz w:val="18"/>
          <w:szCs w:val="18"/>
        </w:rPr>
      </w:pPr>
      <w:r w:rsidRPr="00151990">
        <w:rPr>
          <w:rStyle w:val="hps"/>
          <w:rFonts w:ascii="Times New Roman" w:hAnsi="Times New Roman"/>
          <w:b/>
          <w:sz w:val="18"/>
          <w:szCs w:val="18"/>
        </w:rPr>
        <w:t>Abstract</w:t>
      </w:r>
    </w:p>
    <w:p w:rsidR="00215460" w:rsidRPr="0084494B" w:rsidRDefault="00025B54" w:rsidP="00215460">
      <w:pPr>
        <w:spacing w:after="0" w:line="240" w:lineRule="auto"/>
        <w:jc w:val="both"/>
        <w:rPr>
          <w:rFonts w:ascii="Times New Roman" w:hAnsi="Times New Roman"/>
          <w:sz w:val="18"/>
          <w:szCs w:val="18"/>
        </w:rPr>
      </w:pPr>
      <w:r w:rsidRPr="00025B54">
        <w:rPr>
          <w:rStyle w:val="hps"/>
          <w:rFonts w:ascii="Times New Roman" w:hAnsi="Times New Roman"/>
          <w:sz w:val="18"/>
          <w:szCs w:val="18"/>
        </w:rPr>
        <w:t>Seaweed</w:t>
      </w:r>
      <w:r>
        <w:rPr>
          <w:rStyle w:val="hps"/>
          <w:rFonts w:ascii="Times New Roman" w:hAnsi="Times New Roman"/>
          <w:i/>
          <w:sz w:val="18"/>
          <w:szCs w:val="18"/>
        </w:rPr>
        <w:t xml:space="preserve"> </w:t>
      </w:r>
      <w:r w:rsidR="00215460" w:rsidRPr="00151990">
        <w:rPr>
          <w:rStyle w:val="hps"/>
          <w:rFonts w:ascii="Times New Roman" w:hAnsi="Times New Roman"/>
          <w:i/>
          <w:sz w:val="18"/>
          <w:szCs w:val="18"/>
        </w:rPr>
        <w:t>Kappaphycus</w:t>
      </w:r>
      <w:r w:rsidR="00215460" w:rsidRPr="00151990">
        <w:rPr>
          <w:rFonts w:ascii="Times New Roman" w:hAnsi="Times New Roman"/>
          <w:i/>
          <w:sz w:val="18"/>
          <w:szCs w:val="18"/>
        </w:rPr>
        <w:t xml:space="preserve"> alvarezii</w:t>
      </w:r>
      <w:r w:rsidR="00770781">
        <w:rPr>
          <w:rFonts w:ascii="Times New Roman" w:hAnsi="Times New Roman"/>
          <w:sz w:val="18"/>
          <w:szCs w:val="18"/>
        </w:rPr>
        <w:t xml:space="preserve"> </w:t>
      </w:r>
      <w:r w:rsidR="00215460" w:rsidRPr="00151990">
        <w:rPr>
          <w:rStyle w:val="hps"/>
          <w:rFonts w:ascii="Times New Roman" w:hAnsi="Times New Roman"/>
          <w:sz w:val="18"/>
          <w:szCs w:val="18"/>
        </w:rPr>
        <w:t>powder</w:t>
      </w:r>
      <w:r>
        <w:rPr>
          <w:rStyle w:val="hps"/>
          <w:rFonts w:ascii="Times New Roman" w:hAnsi="Times New Roman"/>
          <w:sz w:val="18"/>
          <w:szCs w:val="18"/>
        </w:rPr>
        <w:t xml:space="preserve"> </w:t>
      </w:r>
      <w:r w:rsidR="00215460" w:rsidRPr="00151990">
        <w:rPr>
          <w:rStyle w:val="hps"/>
          <w:rFonts w:ascii="Times New Roman" w:hAnsi="Times New Roman"/>
          <w:sz w:val="18"/>
          <w:szCs w:val="18"/>
        </w:rPr>
        <w:t>prepared</w:t>
      </w:r>
      <w:r w:rsidR="00215460" w:rsidRPr="00151990">
        <w:rPr>
          <w:rFonts w:ascii="Times New Roman" w:hAnsi="Times New Roman"/>
          <w:sz w:val="18"/>
          <w:szCs w:val="18"/>
        </w:rPr>
        <w:t xml:space="preserve"> by spray drying (SD), </w:t>
      </w:r>
      <w:r w:rsidR="00215460" w:rsidRPr="00151990">
        <w:rPr>
          <w:rStyle w:val="hps"/>
          <w:rFonts w:ascii="Times New Roman" w:hAnsi="Times New Roman"/>
          <w:sz w:val="18"/>
          <w:szCs w:val="18"/>
        </w:rPr>
        <w:t>freeze</w:t>
      </w:r>
      <w:r w:rsidR="00215460" w:rsidRPr="00151990">
        <w:rPr>
          <w:rFonts w:ascii="Times New Roman" w:hAnsi="Times New Roman"/>
          <w:sz w:val="18"/>
          <w:szCs w:val="18"/>
        </w:rPr>
        <w:t xml:space="preserve"> drying </w:t>
      </w:r>
      <w:r w:rsidR="00215460" w:rsidRPr="00151990">
        <w:rPr>
          <w:rStyle w:val="hps"/>
          <w:rFonts w:ascii="Times New Roman" w:hAnsi="Times New Roman"/>
          <w:sz w:val="18"/>
          <w:szCs w:val="18"/>
        </w:rPr>
        <w:t>(FD</w:t>
      </w:r>
      <w:r w:rsidR="00215460" w:rsidRPr="00151990">
        <w:rPr>
          <w:rFonts w:ascii="Times New Roman" w:hAnsi="Times New Roman"/>
          <w:sz w:val="18"/>
          <w:szCs w:val="18"/>
        </w:rPr>
        <w:t xml:space="preserve">) </w:t>
      </w:r>
      <w:r w:rsidR="00215460" w:rsidRPr="00151990">
        <w:rPr>
          <w:rStyle w:val="hps"/>
          <w:rFonts w:ascii="Times New Roman" w:hAnsi="Times New Roman"/>
          <w:sz w:val="18"/>
          <w:szCs w:val="18"/>
        </w:rPr>
        <w:t>and</w:t>
      </w:r>
      <w:r>
        <w:rPr>
          <w:rStyle w:val="hps"/>
          <w:rFonts w:ascii="Times New Roman" w:hAnsi="Times New Roman"/>
          <w:sz w:val="18"/>
          <w:szCs w:val="18"/>
        </w:rPr>
        <w:t xml:space="preserve"> </w:t>
      </w:r>
      <w:r w:rsidR="00215460" w:rsidRPr="00151990">
        <w:rPr>
          <w:rStyle w:val="hps"/>
          <w:rFonts w:ascii="Times New Roman" w:hAnsi="Times New Roman"/>
          <w:sz w:val="18"/>
          <w:szCs w:val="18"/>
        </w:rPr>
        <w:t>sun drying(SND</w:t>
      </w:r>
      <w:r w:rsidR="00215460" w:rsidRPr="00151990">
        <w:rPr>
          <w:rFonts w:ascii="Times New Roman" w:hAnsi="Times New Roman"/>
          <w:sz w:val="18"/>
          <w:szCs w:val="18"/>
        </w:rPr>
        <w:t xml:space="preserve">) </w:t>
      </w:r>
      <w:r w:rsidR="00215460" w:rsidRPr="00151990">
        <w:rPr>
          <w:rStyle w:val="hps"/>
          <w:rFonts w:ascii="Times New Roman" w:hAnsi="Times New Roman"/>
          <w:sz w:val="18"/>
          <w:szCs w:val="18"/>
        </w:rPr>
        <w:t>were determined</w:t>
      </w:r>
      <w:r w:rsidR="00215460" w:rsidRPr="00151990">
        <w:rPr>
          <w:rFonts w:ascii="Times New Roman" w:hAnsi="Times New Roman"/>
          <w:sz w:val="18"/>
          <w:szCs w:val="18"/>
        </w:rPr>
        <w:t xml:space="preserve"> their </w:t>
      </w:r>
      <w:r w:rsidR="00215460" w:rsidRPr="00151990">
        <w:rPr>
          <w:rStyle w:val="hps"/>
          <w:rFonts w:ascii="Times New Roman" w:hAnsi="Times New Roman"/>
          <w:sz w:val="18"/>
          <w:szCs w:val="18"/>
        </w:rPr>
        <w:t>functional</w:t>
      </w:r>
      <w:r w:rsidR="00215460" w:rsidRPr="00151990">
        <w:rPr>
          <w:rFonts w:ascii="Times New Roman" w:hAnsi="Times New Roman"/>
          <w:sz w:val="18"/>
          <w:szCs w:val="18"/>
        </w:rPr>
        <w:t xml:space="preserve"> properties such as </w:t>
      </w:r>
      <w:r w:rsidR="00215460" w:rsidRPr="00151990">
        <w:rPr>
          <w:rStyle w:val="hps"/>
          <w:rFonts w:ascii="Times New Roman" w:hAnsi="Times New Roman"/>
          <w:sz w:val="18"/>
          <w:szCs w:val="18"/>
        </w:rPr>
        <w:t>swelling</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capacity</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(SWC</w:t>
      </w:r>
      <w:r w:rsidR="00215460" w:rsidRPr="00151990">
        <w:rPr>
          <w:rFonts w:ascii="Times New Roman" w:hAnsi="Times New Roman"/>
          <w:sz w:val="18"/>
          <w:szCs w:val="18"/>
        </w:rPr>
        <w:t xml:space="preserve">), </w:t>
      </w:r>
      <w:r w:rsidR="00215460" w:rsidRPr="00151990">
        <w:rPr>
          <w:rStyle w:val="hps"/>
          <w:rFonts w:ascii="Times New Roman" w:hAnsi="Times New Roman"/>
          <w:sz w:val="18"/>
          <w:szCs w:val="18"/>
        </w:rPr>
        <w:t>water</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holding</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capacity</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w:t>
      </w:r>
      <w:r w:rsidR="00215460" w:rsidRPr="00151990">
        <w:rPr>
          <w:rFonts w:ascii="Times New Roman" w:hAnsi="Times New Roman"/>
          <w:sz w:val="18"/>
          <w:szCs w:val="18"/>
        </w:rPr>
        <w:t xml:space="preserve">WHC), oil holding capacity </w:t>
      </w:r>
      <w:r w:rsidR="00215460" w:rsidRPr="00151990">
        <w:rPr>
          <w:rStyle w:val="hps"/>
          <w:rFonts w:ascii="Times New Roman" w:hAnsi="Times New Roman"/>
          <w:sz w:val="18"/>
          <w:szCs w:val="18"/>
        </w:rPr>
        <w:t>(</w:t>
      </w:r>
      <w:r w:rsidR="00215460" w:rsidRPr="00151990">
        <w:rPr>
          <w:rFonts w:ascii="Times New Roman" w:hAnsi="Times New Roman"/>
          <w:sz w:val="18"/>
          <w:szCs w:val="18"/>
        </w:rPr>
        <w:t xml:space="preserve">OHC), viscosity </w:t>
      </w:r>
      <w:r w:rsidR="00215460" w:rsidRPr="00151990">
        <w:rPr>
          <w:rStyle w:val="hps"/>
          <w:rFonts w:ascii="Times New Roman" w:hAnsi="Times New Roman"/>
          <w:sz w:val="18"/>
          <w:szCs w:val="18"/>
        </w:rPr>
        <w:t>and</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gel</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strength</w:t>
      </w:r>
      <w:r w:rsidR="00215460" w:rsidRPr="00151990">
        <w:rPr>
          <w:rFonts w:ascii="Times New Roman" w:hAnsi="Times New Roman"/>
          <w:sz w:val="18"/>
          <w:szCs w:val="18"/>
        </w:rPr>
        <w:t xml:space="preserve">. </w:t>
      </w:r>
      <w:r w:rsidR="00215460" w:rsidRPr="00151990">
        <w:rPr>
          <w:rStyle w:val="hps"/>
          <w:rFonts w:ascii="Times New Roman" w:hAnsi="Times New Roman"/>
          <w:sz w:val="18"/>
          <w:szCs w:val="18"/>
        </w:rPr>
        <w:t>The study</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showed</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that</w:t>
      </w:r>
      <w:r w:rsidR="00215460" w:rsidRPr="00151990">
        <w:rPr>
          <w:rFonts w:ascii="Times New Roman" w:hAnsi="Times New Roman"/>
          <w:sz w:val="18"/>
          <w:szCs w:val="18"/>
        </w:rPr>
        <w:t xml:space="preserve"> the </w:t>
      </w:r>
      <w:r w:rsidR="00215460" w:rsidRPr="00151990">
        <w:rPr>
          <w:rFonts w:ascii="Times New Roman" w:hAnsi="Times New Roman"/>
          <w:i/>
          <w:sz w:val="18"/>
          <w:szCs w:val="18"/>
        </w:rPr>
        <w:t>K</w:t>
      </w:r>
      <w:r w:rsidR="00215460" w:rsidRPr="00151990">
        <w:rPr>
          <w:rStyle w:val="hps"/>
          <w:rFonts w:ascii="Times New Roman" w:hAnsi="Times New Roman"/>
          <w:i/>
          <w:sz w:val="18"/>
          <w:szCs w:val="18"/>
        </w:rPr>
        <w:t>appaphycus</w:t>
      </w:r>
      <w:r w:rsidR="001C525C">
        <w:rPr>
          <w:rStyle w:val="hps"/>
          <w:rFonts w:ascii="Times New Roman" w:hAnsi="Times New Roman"/>
          <w:i/>
          <w:sz w:val="18"/>
          <w:szCs w:val="18"/>
        </w:rPr>
        <w:t xml:space="preserve"> </w:t>
      </w:r>
      <w:r w:rsidR="00215460" w:rsidRPr="00151990">
        <w:rPr>
          <w:rStyle w:val="hps"/>
          <w:rFonts w:ascii="Times New Roman" w:hAnsi="Times New Roman"/>
          <w:i/>
          <w:sz w:val="18"/>
          <w:szCs w:val="18"/>
        </w:rPr>
        <w:t>alvarezii</w:t>
      </w:r>
      <w:r w:rsidR="001C525C">
        <w:rPr>
          <w:rStyle w:val="hps"/>
          <w:rFonts w:ascii="Times New Roman" w:hAnsi="Times New Roman"/>
          <w:i/>
          <w:sz w:val="18"/>
          <w:szCs w:val="18"/>
        </w:rPr>
        <w:t xml:space="preserve"> </w:t>
      </w:r>
      <w:r w:rsidR="001C525C" w:rsidRPr="001C525C">
        <w:rPr>
          <w:rStyle w:val="hps"/>
          <w:rFonts w:ascii="Times New Roman" w:hAnsi="Times New Roman"/>
          <w:sz w:val="18"/>
          <w:szCs w:val="18"/>
        </w:rPr>
        <w:t>seaweed</w:t>
      </w:r>
      <w:r w:rsidR="001C525C">
        <w:rPr>
          <w:rStyle w:val="hps"/>
          <w:rFonts w:ascii="Times New Roman" w:hAnsi="Times New Roman"/>
          <w:i/>
          <w:sz w:val="18"/>
          <w:szCs w:val="18"/>
        </w:rPr>
        <w:t xml:space="preserve"> </w:t>
      </w:r>
      <w:r w:rsidR="00215460" w:rsidRPr="00151990">
        <w:rPr>
          <w:rStyle w:val="hps"/>
          <w:rFonts w:ascii="Times New Roman" w:hAnsi="Times New Roman"/>
          <w:sz w:val="18"/>
          <w:szCs w:val="18"/>
        </w:rPr>
        <w:t>powder obtained by</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FD</w:t>
      </w:r>
      <w:r w:rsidR="00215460" w:rsidRPr="00151990">
        <w:rPr>
          <w:rFonts w:ascii="Times New Roman" w:hAnsi="Times New Roman"/>
          <w:sz w:val="18"/>
          <w:szCs w:val="18"/>
        </w:rPr>
        <w:t xml:space="preserve"> and SND </w:t>
      </w:r>
      <w:r w:rsidR="00215460" w:rsidRPr="00151990">
        <w:rPr>
          <w:rStyle w:val="hps"/>
          <w:rFonts w:ascii="Times New Roman" w:hAnsi="Times New Roman"/>
          <w:sz w:val="18"/>
          <w:szCs w:val="18"/>
        </w:rPr>
        <w:t>have the ability</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to swell</w:t>
      </w:r>
      <w:r w:rsidR="00215460" w:rsidRPr="00151990">
        <w:rPr>
          <w:rFonts w:ascii="Times New Roman" w:hAnsi="Times New Roman"/>
          <w:sz w:val="18"/>
          <w:szCs w:val="18"/>
        </w:rPr>
        <w:t xml:space="preserve"> to </w:t>
      </w:r>
      <w:r w:rsidR="00215460" w:rsidRPr="00151990">
        <w:rPr>
          <w:rStyle w:val="hps"/>
          <w:rFonts w:ascii="Times New Roman" w:hAnsi="Times New Roman"/>
          <w:sz w:val="18"/>
          <w:szCs w:val="18"/>
        </w:rPr>
        <w:t>25 mL/g and 50 mL/g respectively,</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while the</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SD powder</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formed</w:t>
      </w:r>
      <w:r w:rsidR="00215460" w:rsidRPr="00151990">
        <w:rPr>
          <w:rFonts w:ascii="Times New Roman" w:hAnsi="Times New Roman"/>
          <w:sz w:val="18"/>
          <w:szCs w:val="18"/>
        </w:rPr>
        <w:t xml:space="preserve"> a homogeneous solution and it </w:t>
      </w:r>
      <w:r w:rsidR="00215460" w:rsidRPr="00151990">
        <w:rPr>
          <w:rStyle w:val="hps"/>
          <w:rFonts w:ascii="Times New Roman" w:hAnsi="Times New Roman"/>
          <w:sz w:val="18"/>
          <w:szCs w:val="18"/>
        </w:rPr>
        <w:t>exhibited highly viscous solution (SWC 100 mL/g).</w:t>
      </w:r>
      <w:r w:rsidR="001C525C">
        <w:rPr>
          <w:rFonts w:ascii="Times New Roman" w:hAnsi="Times New Roman"/>
          <w:sz w:val="18"/>
          <w:szCs w:val="18"/>
        </w:rPr>
        <w:t xml:space="preserve"> The WHC of </w:t>
      </w:r>
      <w:r w:rsidR="00215460" w:rsidRPr="00151990">
        <w:rPr>
          <w:rFonts w:ascii="Times New Roman" w:hAnsi="Times New Roman"/>
          <w:sz w:val="18"/>
          <w:szCs w:val="18"/>
        </w:rPr>
        <w:t>SND powder (30.67 g/g) was</w:t>
      </w:r>
      <w:r w:rsidR="00E779B2">
        <w:rPr>
          <w:rFonts w:ascii="Times New Roman" w:hAnsi="Times New Roman"/>
          <w:sz w:val="18"/>
          <w:szCs w:val="18"/>
        </w:rPr>
        <w:t xml:space="preserve"> </w:t>
      </w:r>
      <w:r w:rsidR="00215460" w:rsidRPr="00151990">
        <w:rPr>
          <w:rFonts w:ascii="Times New Roman" w:hAnsi="Times New Roman"/>
          <w:sz w:val="18"/>
          <w:szCs w:val="18"/>
        </w:rPr>
        <w:t xml:space="preserve">higher </w:t>
      </w:r>
      <w:r w:rsidR="00E779B2">
        <w:rPr>
          <w:rFonts w:ascii="Times New Roman" w:hAnsi="Times New Roman"/>
          <w:sz w:val="18"/>
          <w:szCs w:val="18"/>
        </w:rPr>
        <w:t xml:space="preserve">(p&lt;0.05) </w:t>
      </w:r>
      <w:r w:rsidR="00215460" w:rsidRPr="00151990">
        <w:rPr>
          <w:rFonts w:ascii="Times New Roman" w:hAnsi="Times New Roman"/>
          <w:sz w:val="18"/>
          <w:szCs w:val="18"/>
        </w:rPr>
        <w:t>than the FD</w:t>
      </w:r>
      <w:r w:rsidR="001C525C">
        <w:rPr>
          <w:rFonts w:ascii="Times New Roman" w:hAnsi="Times New Roman"/>
          <w:sz w:val="18"/>
          <w:szCs w:val="18"/>
        </w:rPr>
        <w:t xml:space="preserve"> </w:t>
      </w:r>
      <w:r w:rsidR="00215460" w:rsidRPr="00151990">
        <w:rPr>
          <w:rFonts w:ascii="Times New Roman" w:hAnsi="Times New Roman"/>
          <w:sz w:val="18"/>
          <w:szCs w:val="18"/>
        </w:rPr>
        <w:t>(21.33 g/g) and SD (4.67 g/g) powders.  The O</w:t>
      </w:r>
      <w:r w:rsidR="00E779B2">
        <w:rPr>
          <w:rFonts w:ascii="Times New Roman" w:hAnsi="Times New Roman"/>
          <w:sz w:val="18"/>
          <w:szCs w:val="18"/>
        </w:rPr>
        <w:t xml:space="preserve">HC of FD powder (19.81 g/g) was </w:t>
      </w:r>
      <w:r w:rsidR="00215460" w:rsidRPr="00151990">
        <w:rPr>
          <w:rFonts w:ascii="Times New Roman" w:hAnsi="Times New Roman"/>
          <w:sz w:val="18"/>
          <w:szCs w:val="18"/>
        </w:rPr>
        <w:t>higher</w:t>
      </w:r>
      <w:r w:rsidR="00E779B2">
        <w:rPr>
          <w:rFonts w:ascii="Times New Roman" w:hAnsi="Times New Roman"/>
          <w:sz w:val="18"/>
          <w:szCs w:val="18"/>
        </w:rPr>
        <w:t xml:space="preserve"> (p&lt;0.05)</w:t>
      </w:r>
      <w:r w:rsidR="00215460" w:rsidRPr="00151990">
        <w:rPr>
          <w:rFonts w:ascii="Times New Roman" w:hAnsi="Times New Roman"/>
          <w:sz w:val="18"/>
          <w:szCs w:val="18"/>
        </w:rPr>
        <w:t xml:space="preserve"> than the SD (5.11g/g) and SND (4.67 g/g) powders. While the viscosity of t</w:t>
      </w:r>
      <w:r w:rsidR="001C525C">
        <w:rPr>
          <w:rFonts w:ascii="Times New Roman" w:hAnsi="Times New Roman"/>
          <w:sz w:val="18"/>
          <w:szCs w:val="18"/>
        </w:rPr>
        <w:t>he FD, SND and SD powders were 0.22, 0.17 and 0.06 Pa.s</w:t>
      </w:r>
      <w:r w:rsidR="00215460" w:rsidRPr="00151990">
        <w:rPr>
          <w:rFonts w:ascii="Times New Roman" w:hAnsi="Times New Roman"/>
          <w:sz w:val="18"/>
          <w:szCs w:val="18"/>
        </w:rPr>
        <w:t xml:space="preserve"> respectively. Meanwhile, t</w:t>
      </w:r>
      <w:r w:rsidR="00215460" w:rsidRPr="00151990">
        <w:rPr>
          <w:rStyle w:val="hps"/>
          <w:rFonts w:ascii="Times New Roman" w:hAnsi="Times New Roman"/>
          <w:sz w:val="18"/>
          <w:szCs w:val="18"/>
        </w:rPr>
        <w:t>he gel strength of</w:t>
      </w:r>
      <w:r w:rsidR="00215460" w:rsidRPr="00151990">
        <w:rPr>
          <w:rFonts w:ascii="Times New Roman" w:hAnsi="Times New Roman"/>
          <w:sz w:val="18"/>
          <w:szCs w:val="18"/>
        </w:rPr>
        <w:t xml:space="preserve"> the SD </w:t>
      </w:r>
      <w:r w:rsidR="00215460" w:rsidRPr="00151990">
        <w:rPr>
          <w:rStyle w:val="hps"/>
          <w:rFonts w:ascii="Times New Roman" w:hAnsi="Times New Roman"/>
          <w:sz w:val="18"/>
          <w:szCs w:val="18"/>
        </w:rPr>
        <w:t>powder</w:t>
      </w:r>
      <w:r w:rsidR="001C525C">
        <w:rPr>
          <w:rStyle w:val="hps"/>
          <w:rFonts w:ascii="Times New Roman" w:hAnsi="Times New Roman"/>
          <w:sz w:val="18"/>
          <w:szCs w:val="18"/>
        </w:rPr>
        <w:t xml:space="preserve"> </w:t>
      </w:r>
      <w:r w:rsidR="00215460" w:rsidRPr="00151990">
        <w:rPr>
          <w:rStyle w:val="hps"/>
          <w:rFonts w:ascii="Times New Roman" w:hAnsi="Times New Roman"/>
          <w:sz w:val="18"/>
          <w:szCs w:val="18"/>
        </w:rPr>
        <w:t>(</w:t>
      </w:r>
      <w:r w:rsidR="00215460" w:rsidRPr="00151990">
        <w:rPr>
          <w:rFonts w:ascii="Times New Roman" w:hAnsi="Times New Roman"/>
          <w:sz w:val="18"/>
          <w:szCs w:val="18"/>
        </w:rPr>
        <w:t xml:space="preserve">82.77 </w:t>
      </w:r>
      <w:r w:rsidR="00215460" w:rsidRPr="00151990">
        <w:rPr>
          <w:rStyle w:val="hps"/>
          <w:rFonts w:ascii="Times New Roman" w:hAnsi="Times New Roman"/>
          <w:sz w:val="18"/>
          <w:szCs w:val="18"/>
        </w:rPr>
        <w:t>gf</w:t>
      </w:r>
      <w:r w:rsidR="00E779B2">
        <w:rPr>
          <w:rFonts w:ascii="Times New Roman" w:hAnsi="Times New Roman"/>
          <w:sz w:val="18"/>
          <w:szCs w:val="18"/>
        </w:rPr>
        <w:t xml:space="preserve">) was </w:t>
      </w:r>
      <w:r w:rsidR="00215460" w:rsidRPr="00151990">
        <w:rPr>
          <w:rFonts w:ascii="Times New Roman" w:hAnsi="Times New Roman"/>
          <w:sz w:val="18"/>
          <w:szCs w:val="18"/>
        </w:rPr>
        <w:t>higher</w:t>
      </w:r>
      <w:r w:rsidR="00E779B2">
        <w:rPr>
          <w:rFonts w:ascii="Times New Roman" w:hAnsi="Times New Roman"/>
          <w:sz w:val="18"/>
          <w:szCs w:val="18"/>
        </w:rPr>
        <w:t xml:space="preserve"> (p&lt;0.05)</w:t>
      </w:r>
      <w:r w:rsidR="00215460" w:rsidRPr="00151990">
        <w:rPr>
          <w:rFonts w:ascii="Times New Roman" w:hAnsi="Times New Roman"/>
          <w:sz w:val="18"/>
          <w:szCs w:val="18"/>
        </w:rPr>
        <w:t xml:space="preserve"> </w:t>
      </w:r>
      <w:r w:rsidR="00215460" w:rsidRPr="00151990">
        <w:rPr>
          <w:rStyle w:val="hps"/>
          <w:rFonts w:ascii="Times New Roman" w:hAnsi="Times New Roman"/>
          <w:sz w:val="18"/>
          <w:szCs w:val="18"/>
        </w:rPr>
        <w:t>than</w:t>
      </w:r>
      <w:r w:rsidR="00215460" w:rsidRPr="00151990">
        <w:rPr>
          <w:rFonts w:ascii="Times New Roman" w:hAnsi="Times New Roman"/>
          <w:sz w:val="18"/>
          <w:szCs w:val="18"/>
        </w:rPr>
        <w:t xml:space="preserve"> the FD </w:t>
      </w:r>
      <w:r w:rsidR="00215460" w:rsidRPr="00151990">
        <w:rPr>
          <w:rStyle w:val="hps"/>
          <w:rFonts w:ascii="Times New Roman" w:hAnsi="Times New Roman"/>
          <w:sz w:val="18"/>
          <w:szCs w:val="18"/>
        </w:rPr>
        <w:t>(</w:t>
      </w:r>
      <w:r w:rsidR="00215460" w:rsidRPr="00151990">
        <w:rPr>
          <w:rFonts w:ascii="Times New Roman" w:hAnsi="Times New Roman"/>
          <w:sz w:val="18"/>
          <w:szCs w:val="18"/>
        </w:rPr>
        <w:t xml:space="preserve">57.1 </w:t>
      </w:r>
      <w:r w:rsidR="00215460" w:rsidRPr="00151990">
        <w:rPr>
          <w:rStyle w:val="hps"/>
          <w:rFonts w:ascii="Times New Roman" w:hAnsi="Times New Roman"/>
          <w:sz w:val="18"/>
          <w:szCs w:val="18"/>
        </w:rPr>
        <w:t>gf</w:t>
      </w:r>
      <w:r w:rsidR="00215460" w:rsidRPr="00151990">
        <w:rPr>
          <w:rFonts w:ascii="Times New Roman" w:hAnsi="Times New Roman"/>
          <w:sz w:val="18"/>
          <w:szCs w:val="18"/>
        </w:rPr>
        <w:t>) and SND (35.01 gf) powders</w:t>
      </w:r>
      <w:r w:rsidR="000D25D8">
        <w:rPr>
          <w:rFonts w:ascii="Times New Roman" w:hAnsi="Times New Roman"/>
          <w:sz w:val="18"/>
          <w:szCs w:val="18"/>
        </w:rPr>
        <w:t>.</w:t>
      </w:r>
      <w:r w:rsidR="0084494B">
        <w:rPr>
          <w:rFonts w:ascii="Times New Roman" w:hAnsi="Times New Roman"/>
          <w:sz w:val="18"/>
          <w:szCs w:val="18"/>
        </w:rPr>
        <w:t xml:space="preserve"> These results </w:t>
      </w:r>
      <w:r w:rsidR="006C5DFD">
        <w:rPr>
          <w:rFonts w:ascii="Times New Roman" w:hAnsi="Times New Roman"/>
          <w:sz w:val="18"/>
          <w:szCs w:val="18"/>
        </w:rPr>
        <w:t>on</w:t>
      </w:r>
      <w:r w:rsidR="0084786E">
        <w:rPr>
          <w:rFonts w:ascii="Times New Roman" w:hAnsi="Times New Roman"/>
          <w:sz w:val="18"/>
          <w:szCs w:val="18"/>
        </w:rPr>
        <w:t xml:space="preserve"> determination of functional properties </w:t>
      </w:r>
      <w:r w:rsidR="0084786E" w:rsidRPr="0084494B">
        <w:rPr>
          <w:rStyle w:val="hps"/>
          <w:rFonts w:ascii="Times New Roman" w:hAnsi="Times New Roman"/>
          <w:sz w:val="18"/>
          <w:szCs w:val="18"/>
        </w:rPr>
        <w:t>shows</w:t>
      </w:r>
      <w:r w:rsidR="0084786E" w:rsidRPr="0084494B">
        <w:rPr>
          <w:rFonts w:ascii="Times New Roman" w:hAnsi="Times New Roman"/>
          <w:sz w:val="18"/>
          <w:szCs w:val="18"/>
        </w:rPr>
        <w:t xml:space="preserve"> </w:t>
      </w:r>
      <w:r w:rsidR="0084786E" w:rsidRPr="0084494B">
        <w:rPr>
          <w:rStyle w:val="hps"/>
          <w:rFonts w:ascii="Times New Roman" w:hAnsi="Times New Roman"/>
          <w:sz w:val="18"/>
          <w:szCs w:val="18"/>
        </w:rPr>
        <w:t>that the</w:t>
      </w:r>
      <w:r w:rsidR="0084786E" w:rsidRPr="0084494B">
        <w:rPr>
          <w:rFonts w:ascii="Times New Roman" w:hAnsi="Times New Roman"/>
          <w:sz w:val="18"/>
          <w:szCs w:val="18"/>
        </w:rPr>
        <w:t xml:space="preserve"> </w:t>
      </w:r>
      <w:r w:rsidR="0084786E" w:rsidRPr="0084494B">
        <w:rPr>
          <w:rStyle w:val="hps"/>
          <w:rFonts w:ascii="Times New Roman" w:hAnsi="Times New Roman"/>
          <w:sz w:val="18"/>
          <w:szCs w:val="18"/>
        </w:rPr>
        <w:t>SD</w:t>
      </w:r>
      <w:r w:rsidR="0084786E" w:rsidRPr="0084494B">
        <w:rPr>
          <w:rFonts w:ascii="Times New Roman" w:hAnsi="Times New Roman"/>
          <w:sz w:val="18"/>
          <w:szCs w:val="18"/>
        </w:rPr>
        <w:t xml:space="preserve"> </w:t>
      </w:r>
      <w:r w:rsidR="0084786E" w:rsidRPr="0084494B">
        <w:rPr>
          <w:rStyle w:val="hps"/>
          <w:rFonts w:ascii="Times New Roman" w:hAnsi="Times New Roman"/>
          <w:sz w:val="18"/>
          <w:szCs w:val="18"/>
        </w:rPr>
        <w:t>powder</w:t>
      </w:r>
      <w:r w:rsidR="0084786E" w:rsidRPr="0084494B">
        <w:rPr>
          <w:rFonts w:ascii="Times New Roman" w:hAnsi="Times New Roman"/>
          <w:sz w:val="18"/>
          <w:szCs w:val="18"/>
        </w:rPr>
        <w:t xml:space="preserve"> </w:t>
      </w:r>
      <w:r w:rsidR="006C5DFD">
        <w:rPr>
          <w:rFonts w:ascii="Times New Roman" w:hAnsi="Times New Roman"/>
          <w:sz w:val="18"/>
          <w:szCs w:val="18"/>
        </w:rPr>
        <w:t xml:space="preserve">had the </w:t>
      </w:r>
      <w:r w:rsidR="0084786E" w:rsidRPr="0084494B">
        <w:rPr>
          <w:rStyle w:val="hps"/>
          <w:rFonts w:ascii="Times New Roman" w:hAnsi="Times New Roman"/>
          <w:sz w:val="18"/>
          <w:szCs w:val="18"/>
        </w:rPr>
        <w:t>most</w:t>
      </w:r>
      <w:r w:rsidR="0084786E" w:rsidRPr="0084494B">
        <w:rPr>
          <w:rFonts w:ascii="Times New Roman" w:hAnsi="Times New Roman"/>
          <w:sz w:val="18"/>
          <w:szCs w:val="18"/>
        </w:rPr>
        <w:t xml:space="preserve"> </w:t>
      </w:r>
      <w:r w:rsidR="0084786E">
        <w:rPr>
          <w:rFonts w:ascii="Times New Roman" w:hAnsi="Times New Roman"/>
          <w:sz w:val="18"/>
          <w:szCs w:val="18"/>
        </w:rPr>
        <w:t>potential</w:t>
      </w:r>
      <w:r w:rsidR="0084786E" w:rsidRPr="0084494B">
        <w:rPr>
          <w:rStyle w:val="hps"/>
          <w:rFonts w:ascii="Times New Roman" w:hAnsi="Times New Roman"/>
          <w:sz w:val="18"/>
          <w:szCs w:val="18"/>
        </w:rPr>
        <w:t xml:space="preserve"> to be </w:t>
      </w:r>
      <w:r w:rsidR="0084786E">
        <w:rPr>
          <w:rStyle w:val="hps"/>
          <w:rFonts w:ascii="Times New Roman" w:hAnsi="Times New Roman"/>
          <w:sz w:val="18"/>
          <w:szCs w:val="18"/>
        </w:rPr>
        <w:t>applied</w:t>
      </w:r>
      <w:r w:rsidR="0084786E" w:rsidRPr="0084494B">
        <w:rPr>
          <w:rFonts w:ascii="Times New Roman" w:hAnsi="Times New Roman"/>
          <w:sz w:val="18"/>
          <w:szCs w:val="18"/>
        </w:rPr>
        <w:t xml:space="preserve"> </w:t>
      </w:r>
      <w:r w:rsidR="0084786E" w:rsidRPr="0084494B">
        <w:rPr>
          <w:rStyle w:val="hps"/>
          <w:rFonts w:ascii="Times New Roman" w:hAnsi="Times New Roman"/>
          <w:sz w:val="18"/>
          <w:szCs w:val="18"/>
        </w:rPr>
        <w:t>as a</w:t>
      </w:r>
      <w:r w:rsidR="0084786E" w:rsidRPr="0084494B">
        <w:rPr>
          <w:rFonts w:ascii="Times New Roman" w:hAnsi="Times New Roman"/>
          <w:sz w:val="18"/>
          <w:szCs w:val="18"/>
        </w:rPr>
        <w:t xml:space="preserve"> </w:t>
      </w:r>
      <w:r w:rsidR="0084786E">
        <w:rPr>
          <w:rFonts w:ascii="Times New Roman" w:hAnsi="Times New Roman"/>
          <w:sz w:val="18"/>
          <w:szCs w:val="18"/>
        </w:rPr>
        <w:t xml:space="preserve">viscosity </w:t>
      </w:r>
      <w:r w:rsidR="0084786E" w:rsidRPr="0084494B">
        <w:rPr>
          <w:rStyle w:val="hps"/>
          <w:rFonts w:ascii="Times New Roman" w:hAnsi="Times New Roman"/>
          <w:sz w:val="18"/>
          <w:szCs w:val="18"/>
        </w:rPr>
        <w:t>modifier</w:t>
      </w:r>
      <w:r w:rsidR="0084786E" w:rsidRPr="0084494B">
        <w:rPr>
          <w:rFonts w:ascii="Times New Roman" w:hAnsi="Times New Roman"/>
          <w:sz w:val="18"/>
          <w:szCs w:val="18"/>
        </w:rPr>
        <w:t xml:space="preserve"> </w:t>
      </w:r>
      <w:r w:rsidR="006C5DFD">
        <w:rPr>
          <w:rFonts w:ascii="Times New Roman" w:hAnsi="Times New Roman"/>
          <w:sz w:val="18"/>
          <w:szCs w:val="18"/>
        </w:rPr>
        <w:t>in the manufacturing</w:t>
      </w:r>
      <w:r w:rsidR="0084786E">
        <w:rPr>
          <w:rFonts w:ascii="Times New Roman" w:hAnsi="Times New Roman"/>
          <w:sz w:val="18"/>
          <w:szCs w:val="18"/>
        </w:rPr>
        <w:t xml:space="preserve"> </w:t>
      </w:r>
      <w:r w:rsidR="00CC6CA7">
        <w:rPr>
          <w:rFonts w:ascii="Times New Roman" w:hAnsi="Times New Roman"/>
          <w:sz w:val="18"/>
          <w:szCs w:val="18"/>
        </w:rPr>
        <w:t xml:space="preserve">of </w:t>
      </w:r>
      <w:r w:rsidR="0084786E">
        <w:rPr>
          <w:rFonts w:ascii="Times New Roman" w:hAnsi="Times New Roman"/>
          <w:sz w:val="18"/>
          <w:szCs w:val="18"/>
        </w:rPr>
        <w:t xml:space="preserve">beverages.                                                                                                                                                                                                                                                                                                                                                                                                                                                                                                                        </w:t>
      </w:r>
    </w:p>
    <w:p w:rsidR="000D25D8" w:rsidRPr="00151990" w:rsidRDefault="000D25D8" w:rsidP="00215460">
      <w:pPr>
        <w:spacing w:after="0" w:line="240" w:lineRule="auto"/>
        <w:jc w:val="both"/>
        <w:rPr>
          <w:rStyle w:val="hps"/>
          <w:rFonts w:ascii="Times New Roman" w:hAnsi="Times New Roman"/>
          <w:sz w:val="18"/>
          <w:szCs w:val="18"/>
        </w:rPr>
      </w:pPr>
    </w:p>
    <w:p w:rsidR="00215460" w:rsidRPr="00151990" w:rsidRDefault="00215460" w:rsidP="00215460">
      <w:pPr>
        <w:pStyle w:val="ListParagraph"/>
        <w:spacing w:after="0" w:line="240" w:lineRule="auto"/>
        <w:ind w:left="1170" w:hanging="1170"/>
        <w:jc w:val="both"/>
        <w:rPr>
          <w:rFonts w:ascii="Times New Roman" w:hAnsi="Times New Roman"/>
          <w:sz w:val="18"/>
          <w:szCs w:val="18"/>
        </w:rPr>
      </w:pPr>
      <w:r w:rsidRPr="00151990">
        <w:rPr>
          <w:rFonts w:ascii="Times New Roman" w:hAnsi="Times New Roman"/>
          <w:b/>
          <w:sz w:val="18"/>
          <w:szCs w:val="18"/>
        </w:rPr>
        <w:t>Keywords</w:t>
      </w:r>
      <w:r w:rsidRPr="00151990">
        <w:rPr>
          <w:rFonts w:ascii="Times New Roman" w:hAnsi="Times New Roman"/>
          <w:sz w:val="18"/>
          <w:szCs w:val="18"/>
        </w:rPr>
        <w:t xml:space="preserve">:  </w:t>
      </w:r>
      <w:r w:rsidR="00476AC2">
        <w:rPr>
          <w:rFonts w:ascii="Times New Roman" w:hAnsi="Times New Roman"/>
          <w:sz w:val="18"/>
          <w:szCs w:val="18"/>
        </w:rPr>
        <w:t xml:space="preserve">Drying, </w:t>
      </w:r>
      <w:r w:rsidR="000D25D8">
        <w:rPr>
          <w:rFonts w:ascii="Times New Roman" w:hAnsi="Times New Roman"/>
          <w:sz w:val="18"/>
          <w:szCs w:val="18"/>
        </w:rPr>
        <w:t xml:space="preserve">seaweed powder, </w:t>
      </w:r>
      <w:r w:rsidR="000D25D8">
        <w:rPr>
          <w:rFonts w:ascii="Times New Roman" w:hAnsi="Times New Roman"/>
          <w:i/>
          <w:sz w:val="18"/>
          <w:szCs w:val="18"/>
        </w:rPr>
        <w:t>K</w:t>
      </w:r>
      <w:r w:rsidR="000D25D8" w:rsidRPr="004A438F">
        <w:rPr>
          <w:rFonts w:ascii="Times New Roman" w:hAnsi="Times New Roman"/>
          <w:i/>
          <w:sz w:val="18"/>
          <w:szCs w:val="18"/>
        </w:rPr>
        <w:t>appappycus alvarezii</w:t>
      </w:r>
      <w:r w:rsidR="000D25D8">
        <w:rPr>
          <w:rFonts w:ascii="Times New Roman" w:hAnsi="Times New Roman"/>
          <w:i/>
          <w:sz w:val="18"/>
          <w:szCs w:val="18"/>
        </w:rPr>
        <w:t xml:space="preserve">, </w:t>
      </w:r>
      <w:r w:rsidR="000D25D8">
        <w:rPr>
          <w:rFonts w:ascii="Times New Roman" w:hAnsi="Times New Roman"/>
          <w:sz w:val="18"/>
          <w:szCs w:val="18"/>
        </w:rPr>
        <w:t>functional properties</w:t>
      </w:r>
    </w:p>
    <w:p w:rsidR="00215460" w:rsidRPr="00391BA7" w:rsidRDefault="00215460" w:rsidP="00215460">
      <w:pPr>
        <w:tabs>
          <w:tab w:val="left" w:pos="1035"/>
        </w:tabs>
        <w:spacing w:after="0" w:line="240" w:lineRule="auto"/>
        <w:jc w:val="both"/>
        <w:rPr>
          <w:rFonts w:ascii="Times New Roman" w:hAnsi="Times New Roman"/>
          <w:sz w:val="20"/>
          <w:szCs w:val="20"/>
        </w:rPr>
      </w:pPr>
    </w:p>
    <w:p w:rsidR="00215460" w:rsidRPr="00391BA7" w:rsidRDefault="00215460" w:rsidP="00215460">
      <w:pPr>
        <w:tabs>
          <w:tab w:val="left" w:pos="1035"/>
        </w:tabs>
        <w:spacing w:after="0" w:line="240" w:lineRule="auto"/>
        <w:jc w:val="center"/>
        <w:rPr>
          <w:rFonts w:ascii="Times New Roman" w:hAnsi="Times New Roman"/>
          <w:b/>
          <w:sz w:val="20"/>
          <w:szCs w:val="20"/>
        </w:rPr>
      </w:pPr>
      <w:r w:rsidRPr="00391BA7">
        <w:rPr>
          <w:rFonts w:ascii="Times New Roman" w:hAnsi="Times New Roman"/>
          <w:b/>
          <w:sz w:val="20"/>
          <w:szCs w:val="20"/>
        </w:rPr>
        <w:t>Pen</w:t>
      </w:r>
      <w:r>
        <w:rPr>
          <w:rFonts w:ascii="Times New Roman" w:hAnsi="Times New Roman"/>
          <w:b/>
          <w:sz w:val="20"/>
          <w:szCs w:val="20"/>
        </w:rPr>
        <w:t>genalan</w:t>
      </w:r>
    </w:p>
    <w:p w:rsidR="00215460" w:rsidRDefault="00215460" w:rsidP="00215460">
      <w:pPr>
        <w:tabs>
          <w:tab w:val="left" w:pos="1035"/>
        </w:tabs>
        <w:spacing w:after="0" w:line="240" w:lineRule="auto"/>
        <w:jc w:val="both"/>
        <w:rPr>
          <w:rStyle w:val="longtext"/>
          <w:rFonts w:ascii="Times New Roman" w:hAnsi="Times New Roman"/>
          <w:sz w:val="20"/>
          <w:szCs w:val="20"/>
          <w:lang w:val="ms-MY"/>
        </w:rPr>
      </w:pPr>
      <w:r w:rsidRPr="00391BA7">
        <w:rPr>
          <w:rFonts w:ascii="Times New Roman" w:hAnsi="Times New Roman"/>
          <w:i/>
          <w:sz w:val="20"/>
          <w:szCs w:val="20"/>
        </w:rPr>
        <w:t>Kappahycus alvarezii</w:t>
      </w:r>
      <w:r w:rsidRPr="00391BA7">
        <w:rPr>
          <w:rFonts w:ascii="Times New Roman" w:hAnsi="Times New Roman"/>
          <w:sz w:val="20"/>
          <w:szCs w:val="20"/>
        </w:rPr>
        <w:t xml:space="preserve"> adalah </w:t>
      </w:r>
      <w:r>
        <w:rPr>
          <w:rFonts w:ascii="Times New Roman" w:hAnsi="Times New Roman"/>
          <w:sz w:val="20"/>
          <w:szCs w:val="20"/>
        </w:rPr>
        <w:t>se</w:t>
      </w:r>
      <w:r w:rsidRPr="00391BA7">
        <w:rPr>
          <w:rFonts w:ascii="Times New Roman" w:hAnsi="Times New Roman"/>
          <w:sz w:val="20"/>
          <w:szCs w:val="20"/>
        </w:rPr>
        <w:t xml:space="preserve">jenis rumpai laut yang banyak ditanam di kawasan perairan </w:t>
      </w:r>
      <w:r w:rsidR="00476AC2">
        <w:rPr>
          <w:rFonts w:ascii="Times New Roman" w:hAnsi="Times New Roman"/>
          <w:sz w:val="20"/>
          <w:szCs w:val="20"/>
        </w:rPr>
        <w:t>Sabah</w:t>
      </w:r>
      <w:r w:rsidR="00AB02F9">
        <w:rPr>
          <w:rFonts w:ascii="Times New Roman" w:hAnsi="Times New Roman"/>
          <w:sz w:val="20"/>
          <w:szCs w:val="20"/>
        </w:rPr>
        <w:t xml:space="preserve">, </w:t>
      </w:r>
      <w:r w:rsidRPr="00391BA7">
        <w:rPr>
          <w:rFonts w:ascii="Times New Roman" w:hAnsi="Times New Roman"/>
          <w:sz w:val="20"/>
          <w:szCs w:val="20"/>
        </w:rPr>
        <w:t xml:space="preserve">Malaysia. Ia merupakan komoditi yang </w:t>
      </w:r>
      <w:r>
        <w:rPr>
          <w:rFonts w:ascii="Times New Roman" w:hAnsi="Times New Roman"/>
          <w:sz w:val="20"/>
          <w:szCs w:val="20"/>
        </w:rPr>
        <w:t>mempunyai nilai</w:t>
      </w:r>
      <w:r w:rsidRPr="00391BA7">
        <w:rPr>
          <w:rFonts w:ascii="Times New Roman" w:hAnsi="Times New Roman"/>
          <w:sz w:val="20"/>
          <w:szCs w:val="20"/>
        </w:rPr>
        <w:t xml:space="preserve"> ekonomi</w:t>
      </w:r>
      <w:r>
        <w:rPr>
          <w:rFonts w:ascii="Times New Roman" w:hAnsi="Times New Roman"/>
          <w:sz w:val="20"/>
          <w:szCs w:val="20"/>
        </w:rPr>
        <w:t xml:space="preserve"> yang</w:t>
      </w:r>
      <w:r w:rsidRPr="00391BA7">
        <w:rPr>
          <w:rFonts w:ascii="Times New Roman" w:hAnsi="Times New Roman"/>
          <w:sz w:val="20"/>
          <w:szCs w:val="20"/>
        </w:rPr>
        <w:t xml:space="preserve"> tinggi dan merupakan sumber penghasilan kappa-karagenan serta sumber </w:t>
      </w:r>
      <w:r>
        <w:rPr>
          <w:rFonts w:ascii="Times New Roman" w:hAnsi="Times New Roman"/>
          <w:sz w:val="20"/>
          <w:szCs w:val="20"/>
        </w:rPr>
        <w:t>penting gentian</w:t>
      </w:r>
      <w:r w:rsidRPr="00391BA7">
        <w:rPr>
          <w:rFonts w:ascii="Times New Roman" w:hAnsi="Times New Roman"/>
          <w:sz w:val="20"/>
          <w:szCs w:val="20"/>
        </w:rPr>
        <w:t xml:space="preserve"> diet </w:t>
      </w:r>
      <w:r>
        <w:rPr>
          <w:rFonts w:ascii="Times New Roman" w:hAnsi="Times New Roman"/>
          <w:sz w:val="20"/>
          <w:szCs w:val="20"/>
        </w:rPr>
        <w:t>[1, 2].</w:t>
      </w:r>
      <w:r w:rsidRPr="00391BA7">
        <w:rPr>
          <w:rFonts w:ascii="Times New Roman" w:hAnsi="Times New Roman"/>
          <w:sz w:val="20"/>
          <w:szCs w:val="20"/>
        </w:rPr>
        <w:t xml:space="preserve"> Dalam struktur rumpai laut, polisakarida mampu mengikat air </w:t>
      </w:r>
      <w:r>
        <w:rPr>
          <w:rFonts w:ascii="Times New Roman" w:hAnsi="Times New Roman"/>
          <w:sz w:val="20"/>
          <w:szCs w:val="20"/>
        </w:rPr>
        <w:t xml:space="preserve">hingga </w:t>
      </w:r>
      <w:r w:rsidRPr="00391BA7">
        <w:rPr>
          <w:rFonts w:ascii="Times New Roman" w:hAnsi="Times New Roman"/>
          <w:sz w:val="20"/>
          <w:szCs w:val="20"/>
        </w:rPr>
        <w:t xml:space="preserve">20 kali lebih besar daripada isi padunya dan keupayaan ini berkait rapat dengan struktur panjang dan tebal partikel serat rumpai laut </w:t>
      </w:r>
      <w:r>
        <w:rPr>
          <w:rFonts w:ascii="Times New Roman" w:hAnsi="Times New Roman"/>
          <w:sz w:val="20"/>
          <w:szCs w:val="20"/>
        </w:rPr>
        <w:t xml:space="preserve">itu </w:t>
      </w:r>
      <w:r>
        <w:rPr>
          <w:rStyle w:val="longtext"/>
          <w:rFonts w:ascii="Times New Roman" w:hAnsi="Times New Roman"/>
          <w:sz w:val="20"/>
          <w:szCs w:val="20"/>
          <w:lang w:val="ms-MY"/>
        </w:rPr>
        <w:t>[2].</w:t>
      </w:r>
      <w:r w:rsidRPr="00391BA7">
        <w:rPr>
          <w:rFonts w:ascii="Times New Roman" w:hAnsi="Times New Roman"/>
          <w:sz w:val="20"/>
          <w:szCs w:val="20"/>
        </w:rPr>
        <w:t xml:space="preserve"> Polisakarida yang memiliki afiniti tinggi terhadap air (hidrokoloid) menunjukkan sifat </w:t>
      </w:r>
      <w:r>
        <w:rPr>
          <w:rFonts w:ascii="Times New Roman" w:hAnsi="Times New Roman"/>
          <w:sz w:val="20"/>
          <w:szCs w:val="20"/>
        </w:rPr>
        <w:t>kefungsian</w:t>
      </w:r>
      <w:r w:rsidRPr="00391BA7">
        <w:rPr>
          <w:rFonts w:ascii="Times New Roman" w:hAnsi="Times New Roman"/>
          <w:sz w:val="20"/>
          <w:szCs w:val="20"/>
        </w:rPr>
        <w:t xml:space="preserve"> unik seperti sifat gel dan kelikatan yang berperanan penting dalam </w:t>
      </w:r>
      <w:r>
        <w:rPr>
          <w:rFonts w:ascii="Times New Roman" w:hAnsi="Times New Roman"/>
          <w:sz w:val="20"/>
          <w:szCs w:val="20"/>
        </w:rPr>
        <w:t>p</w:t>
      </w:r>
      <w:r w:rsidRPr="00391BA7">
        <w:rPr>
          <w:rFonts w:ascii="Times New Roman" w:hAnsi="Times New Roman"/>
          <w:sz w:val="20"/>
          <w:szCs w:val="20"/>
        </w:rPr>
        <w:t>embaik</w:t>
      </w:r>
      <w:r>
        <w:rPr>
          <w:rFonts w:ascii="Times New Roman" w:hAnsi="Times New Roman"/>
          <w:sz w:val="20"/>
          <w:szCs w:val="20"/>
        </w:rPr>
        <w:t>an</w:t>
      </w:r>
      <w:r w:rsidRPr="00391BA7">
        <w:rPr>
          <w:rFonts w:ascii="Times New Roman" w:hAnsi="Times New Roman"/>
          <w:sz w:val="20"/>
          <w:szCs w:val="20"/>
        </w:rPr>
        <w:t xml:space="preserve"> tekstur, pembentukan gel, kelikatan dan sebagai</w:t>
      </w:r>
      <w:r>
        <w:rPr>
          <w:rFonts w:ascii="Times New Roman" w:hAnsi="Times New Roman"/>
          <w:sz w:val="20"/>
          <w:szCs w:val="20"/>
        </w:rPr>
        <w:t>nya</w:t>
      </w:r>
      <w:r>
        <w:rPr>
          <w:rStyle w:val="longtext"/>
          <w:rFonts w:ascii="Times New Roman" w:hAnsi="Times New Roman"/>
          <w:sz w:val="20"/>
          <w:szCs w:val="20"/>
          <w:lang w:val="ms-MY"/>
        </w:rPr>
        <w:t xml:space="preserve">[2, 3]. </w:t>
      </w:r>
    </w:p>
    <w:p w:rsidR="00215460" w:rsidRPr="00391BA7" w:rsidRDefault="00215460" w:rsidP="00215460">
      <w:pPr>
        <w:tabs>
          <w:tab w:val="left" w:pos="1035"/>
        </w:tabs>
        <w:spacing w:after="0" w:line="240" w:lineRule="auto"/>
        <w:jc w:val="both"/>
        <w:rPr>
          <w:rStyle w:val="longtext"/>
          <w:rFonts w:ascii="Times New Roman" w:hAnsi="Times New Roman"/>
          <w:sz w:val="20"/>
          <w:szCs w:val="20"/>
          <w:lang w:val="ms-MY"/>
        </w:rPr>
      </w:pPr>
    </w:p>
    <w:p w:rsidR="00215460" w:rsidRDefault="00215460" w:rsidP="00215460">
      <w:pPr>
        <w:tabs>
          <w:tab w:val="left" w:pos="720"/>
        </w:tabs>
        <w:spacing w:after="0" w:line="240" w:lineRule="auto"/>
        <w:jc w:val="both"/>
        <w:rPr>
          <w:rFonts w:ascii="Times New Roman" w:hAnsi="Times New Roman"/>
          <w:sz w:val="20"/>
          <w:szCs w:val="20"/>
        </w:rPr>
      </w:pPr>
      <w:r w:rsidRPr="00391BA7">
        <w:rPr>
          <w:rFonts w:ascii="Times New Roman" w:hAnsi="Times New Roman"/>
          <w:sz w:val="20"/>
          <w:szCs w:val="20"/>
        </w:rPr>
        <w:t xml:space="preserve">Pada masa kini, beberapa serbuk </w:t>
      </w:r>
      <w:r>
        <w:rPr>
          <w:rFonts w:ascii="Times New Roman" w:hAnsi="Times New Roman"/>
          <w:sz w:val="20"/>
          <w:szCs w:val="20"/>
        </w:rPr>
        <w:t>hidrokoloid seperti gam arabik</w:t>
      </w:r>
      <w:r w:rsidRPr="00391BA7">
        <w:rPr>
          <w:rFonts w:ascii="Times New Roman" w:hAnsi="Times New Roman"/>
          <w:sz w:val="20"/>
          <w:szCs w:val="20"/>
        </w:rPr>
        <w:t xml:space="preserve">, </w:t>
      </w:r>
      <w:r>
        <w:rPr>
          <w:rFonts w:ascii="Times New Roman" w:hAnsi="Times New Roman"/>
          <w:sz w:val="20"/>
          <w:szCs w:val="20"/>
        </w:rPr>
        <w:t xml:space="preserve">gam </w:t>
      </w:r>
      <w:r w:rsidRPr="00391BA7">
        <w:rPr>
          <w:rFonts w:ascii="Times New Roman" w:hAnsi="Times New Roman"/>
          <w:sz w:val="20"/>
          <w:szCs w:val="20"/>
        </w:rPr>
        <w:t xml:space="preserve">xantan, karagenan dan karboksilmetil selulosa telah digunakan secara meluas di dalam industri makanan, minuman dan </w:t>
      </w:r>
      <w:r>
        <w:rPr>
          <w:rFonts w:ascii="Times New Roman" w:hAnsi="Times New Roman"/>
          <w:sz w:val="20"/>
          <w:szCs w:val="20"/>
        </w:rPr>
        <w:t>juga industri bukan makanan [4]</w:t>
      </w:r>
      <w:r w:rsidRPr="00391BA7">
        <w:rPr>
          <w:rFonts w:ascii="Times New Roman" w:hAnsi="Times New Roman"/>
          <w:sz w:val="20"/>
          <w:szCs w:val="20"/>
        </w:rPr>
        <w:t xml:space="preserve">. Sebagai </w:t>
      </w:r>
      <w:r w:rsidRPr="00391BA7">
        <w:rPr>
          <w:rFonts w:ascii="Times New Roman" w:hAnsi="Times New Roman"/>
          <w:sz w:val="20"/>
          <w:szCs w:val="20"/>
        </w:rPr>
        <w:lastRenderedPageBreak/>
        <w:t xml:space="preserve">contoh dalam industri makanan dan minuman, hidrokoloid digunakan </w:t>
      </w:r>
      <w:r>
        <w:rPr>
          <w:rFonts w:ascii="Times New Roman" w:hAnsi="Times New Roman"/>
          <w:sz w:val="20"/>
          <w:szCs w:val="20"/>
        </w:rPr>
        <w:t xml:space="preserve">dalam pembuatan </w:t>
      </w:r>
      <w:r w:rsidRPr="00391BA7">
        <w:rPr>
          <w:rFonts w:ascii="Times New Roman" w:hAnsi="Times New Roman"/>
          <w:sz w:val="20"/>
          <w:szCs w:val="20"/>
        </w:rPr>
        <w:t>produk jeli, s</w:t>
      </w:r>
      <w:r>
        <w:rPr>
          <w:rFonts w:ascii="Times New Roman" w:hAnsi="Times New Roman"/>
          <w:sz w:val="20"/>
          <w:szCs w:val="20"/>
        </w:rPr>
        <w:t>os, konfeksi, sirap, pu</w:t>
      </w:r>
      <w:r w:rsidRPr="00391BA7">
        <w:rPr>
          <w:rFonts w:ascii="Times New Roman" w:hAnsi="Times New Roman"/>
          <w:sz w:val="20"/>
          <w:szCs w:val="20"/>
        </w:rPr>
        <w:t xml:space="preserve">ding, dodol, </w:t>
      </w:r>
      <w:r>
        <w:rPr>
          <w:rFonts w:ascii="Times New Roman" w:hAnsi="Times New Roman"/>
          <w:sz w:val="20"/>
          <w:szCs w:val="20"/>
        </w:rPr>
        <w:t>makanan sejuk</w:t>
      </w:r>
      <w:r w:rsidR="00AB02F9">
        <w:rPr>
          <w:rFonts w:ascii="Times New Roman" w:hAnsi="Times New Roman"/>
          <w:sz w:val="20"/>
          <w:szCs w:val="20"/>
        </w:rPr>
        <w:t>-</w:t>
      </w:r>
      <w:r>
        <w:rPr>
          <w:rFonts w:ascii="Times New Roman" w:hAnsi="Times New Roman"/>
          <w:sz w:val="20"/>
          <w:szCs w:val="20"/>
        </w:rPr>
        <w:t>beku</w:t>
      </w:r>
      <w:r w:rsidRPr="00391BA7">
        <w:rPr>
          <w:rFonts w:ascii="Times New Roman" w:hAnsi="Times New Roman"/>
          <w:sz w:val="20"/>
          <w:szCs w:val="20"/>
        </w:rPr>
        <w:t>, produk susu dan lain-lain</w:t>
      </w:r>
      <w:r>
        <w:rPr>
          <w:rFonts w:ascii="Times New Roman" w:hAnsi="Times New Roman"/>
          <w:sz w:val="20"/>
          <w:szCs w:val="20"/>
        </w:rPr>
        <w:t xml:space="preserve"> [5, 6]</w:t>
      </w:r>
      <w:r w:rsidRPr="00391BA7">
        <w:rPr>
          <w:rFonts w:ascii="Times New Roman" w:hAnsi="Times New Roman"/>
          <w:sz w:val="20"/>
          <w:szCs w:val="20"/>
        </w:rPr>
        <w:t xml:space="preserve">. Dalam industri makanan, hidrokoloid digunakan </w:t>
      </w:r>
      <w:r>
        <w:rPr>
          <w:rFonts w:ascii="Times New Roman" w:hAnsi="Times New Roman"/>
          <w:sz w:val="20"/>
          <w:szCs w:val="20"/>
        </w:rPr>
        <w:t>sebagai kontrol</w:t>
      </w:r>
      <w:r w:rsidR="002241A7">
        <w:rPr>
          <w:rFonts w:ascii="Times New Roman" w:hAnsi="Times New Roman"/>
          <w:sz w:val="20"/>
          <w:szCs w:val="20"/>
        </w:rPr>
        <w:t xml:space="preserve"> </w:t>
      </w:r>
      <w:r>
        <w:rPr>
          <w:rFonts w:ascii="Times New Roman" w:hAnsi="Times New Roman"/>
          <w:sz w:val="20"/>
          <w:szCs w:val="20"/>
        </w:rPr>
        <w:t>sifat kefungsian</w:t>
      </w:r>
      <w:r w:rsidRPr="00391BA7">
        <w:rPr>
          <w:rFonts w:ascii="Times New Roman" w:hAnsi="Times New Roman"/>
          <w:sz w:val="20"/>
          <w:szCs w:val="20"/>
        </w:rPr>
        <w:t xml:space="preserve"> produk makanan </w:t>
      </w:r>
      <w:r>
        <w:rPr>
          <w:rFonts w:ascii="Times New Roman" w:hAnsi="Times New Roman"/>
          <w:sz w:val="20"/>
          <w:szCs w:val="20"/>
        </w:rPr>
        <w:t>[7].Walaupun penggunaannya</w:t>
      </w:r>
      <w:r w:rsidRPr="00391BA7">
        <w:rPr>
          <w:rFonts w:ascii="Times New Roman" w:hAnsi="Times New Roman"/>
          <w:sz w:val="20"/>
          <w:szCs w:val="20"/>
        </w:rPr>
        <w:t xml:space="preserve"> dalam jumlah kecil</w:t>
      </w:r>
      <w:r>
        <w:rPr>
          <w:rFonts w:ascii="Times New Roman" w:hAnsi="Times New Roman"/>
          <w:sz w:val="20"/>
          <w:szCs w:val="20"/>
        </w:rPr>
        <w:t xml:space="preserve"> (0.01-2%)</w:t>
      </w:r>
      <w:r w:rsidRPr="00391BA7">
        <w:rPr>
          <w:rFonts w:ascii="Times New Roman" w:hAnsi="Times New Roman"/>
          <w:sz w:val="20"/>
          <w:szCs w:val="20"/>
        </w:rPr>
        <w:t xml:space="preserve"> namun </w:t>
      </w:r>
      <w:r>
        <w:rPr>
          <w:rFonts w:ascii="Times New Roman" w:hAnsi="Times New Roman"/>
          <w:sz w:val="20"/>
          <w:szCs w:val="20"/>
        </w:rPr>
        <w:t xml:space="preserve">ia </w:t>
      </w:r>
      <w:r w:rsidRPr="00391BA7">
        <w:rPr>
          <w:rFonts w:ascii="Times New Roman" w:hAnsi="Times New Roman"/>
          <w:sz w:val="20"/>
          <w:szCs w:val="20"/>
        </w:rPr>
        <w:t>dapat memberikan perubahan pada tekstur produk makanan</w:t>
      </w:r>
      <w:r>
        <w:rPr>
          <w:rFonts w:ascii="Times New Roman" w:hAnsi="Times New Roman"/>
          <w:sz w:val="20"/>
          <w:szCs w:val="20"/>
        </w:rPr>
        <w:t xml:space="preserve"> [6, 8]</w:t>
      </w:r>
      <w:r w:rsidRPr="00391BA7">
        <w:rPr>
          <w:rFonts w:ascii="Times New Roman" w:hAnsi="Times New Roman"/>
          <w:sz w:val="20"/>
          <w:szCs w:val="20"/>
        </w:rPr>
        <w:t xml:space="preserve">. Beberapa sifat </w:t>
      </w:r>
      <w:r>
        <w:rPr>
          <w:rFonts w:ascii="Times New Roman" w:hAnsi="Times New Roman"/>
          <w:sz w:val="20"/>
          <w:szCs w:val="20"/>
        </w:rPr>
        <w:t>kefungsian</w:t>
      </w:r>
      <w:r w:rsidRPr="00391BA7">
        <w:rPr>
          <w:rFonts w:ascii="Times New Roman" w:hAnsi="Times New Roman"/>
          <w:sz w:val="20"/>
          <w:szCs w:val="20"/>
        </w:rPr>
        <w:t xml:space="preserve"> yang </w:t>
      </w:r>
      <w:r>
        <w:rPr>
          <w:rFonts w:ascii="Times New Roman" w:hAnsi="Times New Roman"/>
          <w:sz w:val="20"/>
          <w:szCs w:val="20"/>
        </w:rPr>
        <w:t>penting larutan hidrokoloid</w:t>
      </w:r>
      <w:r w:rsidRPr="00391BA7">
        <w:rPr>
          <w:rFonts w:ascii="Times New Roman" w:hAnsi="Times New Roman"/>
          <w:sz w:val="20"/>
          <w:szCs w:val="20"/>
        </w:rPr>
        <w:t xml:space="preserve"> adalah kelikatan dan kemampuan mengikat air </w:t>
      </w:r>
      <w:r w:rsidR="002241A7">
        <w:rPr>
          <w:rFonts w:ascii="Times New Roman" w:hAnsi="Times New Roman"/>
          <w:sz w:val="20"/>
          <w:szCs w:val="20"/>
        </w:rPr>
        <w:t xml:space="preserve">[8]. Selain itu, </w:t>
      </w:r>
      <w:r>
        <w:rPr>
          <w:rFonts w:ascii="Times New Roman" w:hAnsi="Times New Roman"/>
          <w:sz w:val="20"/>
          <w:szCs w:val="20"/>
        </w:rPr>
        <w:t xml:space="preserve">hidrokoloid </w:t>
      </w:r>
      <w:r w:rsidRPr="00391BA7">
        <w:rPr>
          <w:rFonts w:ascii="Times New Roman" w:hAnsi="Times New Roman"/>
          <w:sz w:val="20"/>
          <w:szCs w:val="20"/>
        </w:rPr>
        <w:t>juga digunakan dalam formulasi makanan sebagai penstabil</w:t>
      </w:r>
      <w:r>
        <w:rPr>
          <w:rFonts w:ascii="Times New Roman" w:hAnsi="Times New Roman"/>
          <w:sz w:val="20"/>
          <w:szCs w:val="20"/>
        </w:rPr>
        <w:t>an</w:t>
      </w:r>
      <w:r w:rsidRPr="00391BA7">
        <w:rPr>
          <w:rFonts w:ascii="Times New Roman" w:hAnsi="Times New Roman"/>
          <w:sz w:val="20"/>
          <w:szCs w:val="20"/>
        </w:rPr>
        <w:t xml:space="preserve"> emulsi, menghindari pengkristalan ais dan </w:t>
      </w:r>
      <w:r>
        <w:rPr>
          <w:rFonts w:ascii="Times New Roman" w:hAnsi="Times New Roman"/>
          <w:sz w:val="20"/>
          <w:szCs w:val="20"/>
        </w:rPr>
        <w:t>pembaikan nilai sensori</w:t>
      </w:r>
      <w:r w:rsidR="002241A7">
        <w:rPr>
          <w:rFonts w:ascii="Times New Roman" w:hAnsi="Times New Roman"/>
          <w:sz w:val="20"/>
          <w:szCs w:val="20"/>
        </w:rPr>
        <w:t xml:space="preserve"> </w:t>
      </w:r>
      <w:r>
        <w:rPr>
          <w:rFonts w:ascii="Times New Roman" w:hAnsi="Times New Roman"/>
          <w:sz w:val="20"/>
          <w:szCs w:val="20"/>
        </w:rPr>
        <w:t>[8, 9].</w:t>
      </w:r>
    </w:p>
    <w:p w:rsidR="00215460" w:rsidRDefault="00215460" w:rsidP="00215460">
      <w:pPr>
        <w:tabs>
          <w:tab w:val="left" w:pos="720"/>
        </w:tabs>
        <w:spacing w:after="0" w:line="240" w:lineRule="auto"/>
        <w:jc w:val="both"/>
        <w:rPr>
          <w:rFonts w:ascii="Times New Roman" w:hAnsi="Times New Roman"/>
          <w:sz w:val="20"/>
          <w:szCs w:val="20"/>
        </w:rPr>
      </w:pPr>
    </w:p>
    <w:p w:rsidR="00215460" w:rsidRDefault="00215460" w:rsidP="00215460">
      <w:pPr>
        <w:tabs>
          <w:tab w:val="left" w:pos="720"/>
        </w:tabs>
        <w:spacing w:after="0" w:line="240" w:lineRule="auto"/>
        <w:jc w:val="both"/>
        <w:rPr>
          <w:rFonts w:ascii="Times New Roman" w:hAnsi="Times New Roman"/>
          <w:sz w:val="20"/>
          <w:szCs w:val="20"/>
        </w:rPr>
      </w:pPr>
      <w:r w:rsidRPr="00391BA7">
        <w:rPr>
          <w:rFonts w:ascii="Times New Roman" w:hAnsi="Times New Roman"/>
          <w:sz w:val="20"/>
          <w:szCs w:val="20"/>
        </w:rPr>
        <w:t xml:space="preserve">Ciri-ciri </w:t>
      </w:r>
      <w:r>
        <w:rPr>
          <w:rFonts w:ascii="Times New Roman" w:hAnsi="Times New Roman"/>
          <w:sz w:val="20"/>
          <w:szCs w:val="20"/>
        </w:rPr>
        <w:t>gentian</w:t>
      </w:r>
      <w:r w:rsidRPr="00391BA7">
        <w:rPr>
          <w:rFonts w:ascii="Times New Roman" w:hAnsi="Times New Roman"/>
          <w:sz w:val="20"/>
          <w:szCs w:val="20"/>
        </w:rPr>
        <w:t xml:space="preserve"> diet rumpai laut yang berkaitan dengan sifat fizikokimianya seperti keupayaan membengkak (SWC), keupayaan memegang air (WHC) dan keupayaan memegang minyak (OHC)</w:t>
      </w:r>
      <w:r w:rsidR="002241A7">
        <w:rPr>
          <w:rFonts w:ascii="Times New Roman" w:hAnsi="Times New Roman"/>
          <w:sz w:val="20"/>
          <w:szCs w:val="20"/>
        </w:rPr>
        <w:t xml:space="preserve"> </w:t>
      </w:r>
      <w:r w:rsidRPr="00391BA7">
        <w:rPr>
          <w:rFonts w:ascii="Times New Roman" w:hAnsi="Times New Roman"/>
          <w:sz w:val="20"/>
          <w:szCs w:val="20"/>
        </w:rPr>
        <w:t xml:space="preserve">sangat penting untuk memperbaiki sifat-sifat </w:t>
      </w:r>
      <w:r>
        <w:rPr>
          <w:rFonts w:ascii="Times New Roman" w:hAnsi="Times New Roman"/>
          <w:sz w:val="20"/>
          <w:szCs w:val="20"/>
        </w:rPr>
        <w:t>kefungsian</w:t>
      </w:r>
      <w:r w:rsidRPr="00391BA7">
        <w:rPr>
          <w:rFonts w:ascii="Times New Roman" w:hAnsi="Times New Roman"/>
          <w:sz w:val="20"/>
          <w:szCs w:val="20"/>
        </w:rPr>
        <w:t xml:space="preserve"> di dalam makanan dan minuman </w:t>
      </w:r>
      <w:r>
        <w:rPr>
          <w:rFonts w:ascii="Times New Roman" w:hAnsi="Times New Roman"/>
          <w:sz w:val="20"/>
          <w:szCs w:val="20"/>
        </w:rPr>
        <w:t>[10]</w:t>
      </w:r>
      <w:r w:rsidRPr="00391BA7">
        <w:rPr>
          <w:rFonts w:ascii="Times New Roman" w:hAnsi="Times New Roman"/>
          <w:sz w:val="20"/>
          <w:szCs w:val="20"/>
        </w:rPr>
        <w:t xml:space="preserve">. </w:t>
      </w:r>
      <w:r>
        <w:rPr>
          <w:rFonts w:ascii="Times New Roman" w:hAnsi="Times New Roman"/>
          <w:sz w:val="20"/>
          <w:szCs w:val="20"/>
        </w:rPr>
        <w:t>Sifat</w:t>
      </w:r>
      <w:r w:rsidR="002241A7">
        <w:rPr>
          <w:rFonts w:ascii="Times New Roman" w:hAnsi="Times New Roman"/>
          <w:sz w:val="20"/>
          <w:szCs w:val="20"/>
        </w:rPr>
        <w:t xml:space="preserve"> </w:t>
      </w:r>
      <w:r>
        <w:rPr>
          <w:rFonts w:ascii="Times New Roman" w:hAnsi="Times New Roman"/>
          <w:sz w:val="20"/>
          <w:szCs w:val="20"/>
        </w:rPr>
        <w:t>kefungsian</w:t>
      </w:r>
      <w:r w:rsidRPr="00391BA7">
        <w:rPr>
          <w:rFonts w:ascii="Times New Roman" w:hAnsi="Times New Roman"/>
          <w:sz w:val="20"/>
          <w:szCs w:val="20"/>
        </w:rPr>
        <w:t xml:space="preserve"> rumpai laut tersebut sangat sensitif terhadap kaedah </w:t>
      </w:r>
      <w:r>
        <w:rPr>
          <w:rFonts w:ascii="Times New Roman" w:hAnsi="Times New Roman"/>
          <w:sz w:val="20"/>
          <w:szCs w:val="20"/>
        </w:rPr>
        <w:t>penyediaan</w:t>
      </w:r>
      <w:r w:rsidRPr="00391BA7">
        <w:rPr>
          <w:rFonts w:ascii="Times New Roman" w:hAnsi="Times New Roman"/>
          <w:sz w:val="20"/>
          <w:szCs w:val="20"/>
        </w:rPr>
        <w:t xml:space="preserve"> dan proses pengeringan </w:t>
      </w:r>
      <w:r>
        <w:rPr>
          <w:rFonts w:ascii="Times New Roman" w:hAnsi="Times New Roman"/>
          <w:sz w:val="20"/>
          <w:szCs w:val="20"/>
        </w:rPr>
        <w:t>[3, 11]. Oleh</w:t>
      </w:r>
      <w:r w:rsidRPr="00391BA7">
        <w:rPr>
          <w:rFonts w:ascii="Times New Roman" w:hAnsi="Times New Roman"/>
          <w:sz w:val="20"/>
          <w:szCs w:val="20"/>
        </w:rPr>
        <w:t xml:space="preserve"> itu, kajian ini bertujuan untuk menentukan sifat kelikatan, kekuatan gel, keupayaan memegang air, keupayaan membengkak dan keupayaan memegang minyak serta bentuk morfologi serbuk rumpai laut </w:t>
      </w:r>
      <w:r w:rsidRPr="00391BA7">
        <w:rPr>
          <w:rFonts w:ascii="Times New Roman" w:hAnsi="Times New Roman"/>
          <w:i/>
          <w:sz w:val="20"/>
          <w:szCs w:val="20"/>
        </w:rPr>
        <w:t>Kappaphycus alvarezii</w:t>
      </w:r>
      <w:r w:rsidRPr="00391BA7">
        <w:rPr>
          <w:rFonts w:ascii="Times New Roman" w:hAnsi="Times New Roman"/>
          <w:sz w:val="20"/>
          <w:szCs w:val="20"/>
        </w:rPr>
        <w:t xml:space="preserve"> yang di</w:t>
      </w:r>
      <w:r>
        <w:rPr>
          <w:rFonts w:ascii="Times New Roman" w:hAnsi="Times New Roman"/>
          <w:sz w:val="20"/>
          <w:szCs w:val="20"/>
        </w:rPr>
        <w:t>hasilkan</w:t>
      </w:r>
      <w:r w:rsidRPr="00391BA7">
        <w:rPr>
          <w:rFonts w:ascii="Times New Roman" w:hAnsi="Times New Roman"/>
          <w:sz w:val="20"/>
          <w:szCs w:val="20"/>
        </w:rPr>
        <w:t xml:space="preserve"> secara pengeringan</w:t>
      </w:r>
      <w:r w:rsidR="002241A7">
        <w:rPr>
          <w:rFonts w:ascii="Times New Roman" w:hAnsi="Times New Roman"/>
          <w:sz w:val="20"/>
          <w:szCs w:val="20"/>
        </w:rPr>
        <w:t xml:space="preserve"> matahari,</w:t>
      </w:r>
      <w:r w:rsidRPr="00391BA7">
        <w:rPr>
          <w:rFonts w:ascii="Times New Roman" w:hAnsi="Times New Roman"/>
          <w:sz w:val="20"/>
          <w:szCs w:val="20"/>
        </w:rPr>
        <w:t xml:space="preserve"> semburan</w:t>
      </w:r>
      <w:r w:rsidR="002241A7">
        <w:rPr>
          <w:rFonts w:ascii="Times New Roman" w:hAnsi="Times New Roman"/>
          <w:sz w:val="20"/>
          <w:szCs w:val="20"/>
        </w:rPr>
        <w:t xml:space="preserve"> dan </w:t>
      </w:r>
      <w:r w:rsidR="00AB02F9">
        <w:rPr>
          <w:rFonts w:ascii="Times New Roman" w:hAnsi="Times New Roman"/>
          <w:sz w:val="20"/>
          <w:szCs w:val="20"/>
        </w:rPr>
        <w:t>sejuk-beku</w:t>
      </w:r>
      <w:r w:rsidRPr="00391BA7">
        <w:rPr>
          <w:rFonts w:ascii="Times New Roman" w:hAnsi="Times New Roman"/>
          <w:sz w:val="20"/>
          <w:szCs w:val="20"/>
        </w:rPr>
        <w:t xml:space="preserve">. </w:t>
      </w:r>
      <w:r>
        <w:rPr>
          <w:rFonts w:ascii="Times New Roman" w:hAnsi="Times New Roman"/>
          <w:sz w:val="20"/>
          <w:szCs w:val="20"/>
        </w:rPr>
        <w:t xml:space="preserve">Kajian ini akan membantu memahami hubungan antara proses pengeringan dan sifat fungsi serbuk rumpai laut </w:t>
      </w:r>
      <w:r w:rsidRPr="00391BA7">
        <w:rPr>
          <w:rFonts w:ascii="Times New Roman" w:hAnsi="Times New Roman"/>
          <w:i/>
          <w:sz w:val="20"/>
          <w:szCs w:val="20"/>
        </w:rPr>
        <w:t>Kappaphycus alvarezii</w:t>
      </w:r>
      <w:r>
        <w:rPr>
          <w:rFonts w:ascii="Times New Roman" w:hAnsi="Times New Roman"/>
          <w:sz w:val="20"/>
          <w:szCs w:val="20"/>
        </w:rPr>
        <w:t xml:space="preserve"> dan juga memberikan maklumat yang bermanfaat mengenai aplikasinya dalam industri makanan.</w:t>
      </w:r>
    </w:p>
    <w:p w:rsidR="00215460" w:rsidRPr="00AD7FC8" w:rsidRDefault="00215460" w:rsidP="00215460">
      <w:pPr>
        <w:tabs>
          <w:tab w:val="left" w:pos="720"/>
        </w:tabs>
        <w:spacing w:after="0" w:line="240" w:lineRule="auto"/>
        <w:jc w:val="both"/>
        <w:rPr>
          <w:rFonts w:ascii="Times New Roman" w:hAnsi="Times New Roman"/>
          <w:sz w:val="20"/>
          <w:szCs w:val="20"/>
        </w:rPr>
      </w:pPr>
    </w:p>
    <w:p w:rsidR="00215460" w:rsidRPr="00391BA7" w:rsidRDefault="00215460" w:rsidP="00215460">
      <w:pPr>
        <w:spacing w:after="0" w:line="240" w:lineRule="auto"/>
        <w:jc w:val="center"/>
        <w:rPr>
          <w:rFonts w:ascii="Times New Roman" w:hAnsi="Times New Roman"/>
          <w:b/>
          <w:sz w:val="20"/>
          <w:szCs w:val="20"/>
        </w:rPr>
      </w:pPr>
      <w:r w:rsidRPr="00391BA7">
        <w:rPr>
          <w:rFonts w:ascii="Times New Roman" w:hAnsi="Times New Roman"/>
          <w:b/>
          <w:sz w:val="20"/>
          <w:szCs w:val="20"/>
        </w:rPr>
        <w:t>Bahan dan Kaedah</w:t>
      </w:r>
    </w:p>
    <w:p w:rsidR="00215460" w:rsidRPr="00391BA7" w:rsidRDefault="00215460" w:rsidP="00215460">
      <w:pPr>
        <w:spacing w:after="0" w:line="240" w:lineRule="auto"/>
        <w:jc w:val="both"/>
        <w:rPr>
          <w:rFonts w:ascii="Times New Roman" w:hAnsi="Times New Roman"/>
          <w:sz w:val="20"/>
          <w:szCs w:val="20"/>
        </w:rPr>
      </w:pPr>
      <w:r w:rsidRPr="00391BA7">
        <w:rPr>
          <w:rFonts w:ascii="Times New Roman" w:hAnsi="Times New Roman"/>
          <w:sz w:val="20"/>
          <w:szCs w:val="20"/>
        </w:rPr>
        <w:t xml:space="preserve">Rumpai laut </w:t>
      </w:r>
      <w:r w:rsidRPr="00391BA7">
        <w:rPr>
          <w:rStyle w:val="hps"/>
          <w:rFonts w:ascii="Times New Roman" w:hAnsi="Times New Roman"/>
          <w:i/>
          <w:sz w:val="20"/>
          <w:szCs w:val="20"/>
        </w:rPr>
        <w:t>Kappaphycus</w:t>
      </w:r>
      <w:r w:rsidRPr="00391BA7">
        <w:rPr>
          <w:rFonts w:ascii="Times New Roman" w:hAnsi="Times New Roman"/>
          <w:i/>
          <w:sz w:val="20"/>
          <w:szCs w:val="20"/>
        </w:rPr>
        <w:t xml:space="preserve"> alvarezii</w:t>
      </w:r>
      <w:r w:rsidRPr="00391BA7">
        <w:rPr>
          <w:rFonts w:ascii="Times New Roman" w:hAnsi="Times New Roman"/>
          <w:sz w:val="20"/>
          <w:szCs w:val="20"/>
        </w:rPr>
        <w:t xml:space="preserve"> kering diperoleh</w:t>
      </w:r>
      <w:r>
        <w:rPr>
          <w:rFonts w:ascii="Times New Roman" w:hAnsi="Times New Roman"/>
          <w:sz w:val="20"/>
          <w:szCs w:val="20"/>
        </w:rPr>
        <w:t>i</w:t>
      </w:r>
      <w:r w:rsidRPr="00391BA7">
        <w:rPr>
          <w:rFonts w:ascii="Times New Roman" w:hAnsi="Times New Roman"/>
          <w:sz w:val="20"/>
          <w:szCs w:val="20"/>
        </w:rPr>
        <w:t xml:space="preserve"> dari kawasan perairan Sabah Malaysia. Sebelum dianalisis, rumpai laut </w:t>
      </w:r>
      <w:r w:rsidRPr="00391BA7">
        <w:rPr>
          <w:rFonts w:ascii="Times New Roman" w:hAnsi="Times New Roman"/>
          <w:i/>
          <w:sz w:val="20"/>
          <w:szCs w:val="20"/>
        </w:rPr>
        <w:t xml:space="preserve">Kappaphycus Alvarezii </w:t>
      </w:r>
      <w:r w:rsidRPr="00391BA7">
        <w:rPr>
          <w:rFonts w:ascii="Times New Roman" w:hAnsi="Times New Roman"/>
          <w:sz w:val="20"/>
          <w:szCs w:val="20"/>
        </w:rPr>
        <w:t xml:space="preserve">dibasuh dengan air paip yang mengalir untuk membersihkan kotoran dan bendasing seperti garam, pasir, </w:t>
      </w:r>
      <w:r>
        <w:rPr>
          <w:rFonts w:ascii="Times New Roman" w:hAnsi="Times New Roman"/>
          <w:sz w:val="20"/>
          <w:szCs w:val="20"/>
        </w:rPr>
        <w:t>ke</w:t>
      </w:r>
      <w:r w:rsidRPr="00391BA7">
        <w:rPr>
          <w:rFonts w:ascii="Times New Roman" w:hAnsi="Times New Roman"/>
          <w:sz w:val="20"/>
          <w:szCs w:val="20"/>
        </w:rPr>
        <w:t>kerang dan lain-lain. Kemudian,</w:t>
      </w:r>
      <w:r w:rsidR="008775BD">
        <w:rPr>
          <w:rFonts w:ascii="Times New Roman" w:hAnsi="Times New Roman"/>
          <w:sz w:val="20"/>
          <w:szCs w:val="20"/>
        </w:rPr>
        <w:t xml:space="preserve"> </w:t>
      </w:r>
      <w:r w:rsidRPr="00391BA7">
        <w:rPr>
          <w:rFonts w:ascii="Times New Roman" w:hAnsi="Times New Roman"/>
          <w:sz w:val="20"/>
          <w:szCs w:val="20"/>
        </w:rPr>
        <w:t xml:space="preserve">ia direndam dalam air suling selama semalaman (24 jam) untuk melunturkan warna kekuningan daripada rumpai laut menjadi tidak berwarna (jernih). Seterusnya sampel ditapis dan dikeringkan di bawah cahaya matahari selama 3 hari. Rumpai laut yang telah dikeringkan dipotong kecil-kecil sebelum dikisar menggunakan pengisar tukul dengan </w:t>
      </w:r>
      <w:r>
        <w:rPr>
          <w:rFonts w:ascii="Times New Roman" w:hAnsi="Times New Roman"/>
          <w:sz w:val="20"/>
          <w:szCs w:val="20"/>
        </w:rPr>
        <w:t>saiz</w:t>
      </w:r>
      <w:r w:rsidRPr="00391BA7">
        <w:rPr>
          <w:rFonts w:ascii="Times New Roman" w:hAnsi="Times New Roman"/>
          <w:sz w:val="20"/>
          <w:szCs w:val="20"/>
        </w:rPr>
        <w:t xml:space="preserve"> lubang penapis 3 mm, </w:t>
      </w:r>
      <w:r>
        <w:rPr>
          <w:rFonts w:ascii="Times New Roman" w:hAnsi="Times New Roman"/>
          <w:sz w:val="20"/>
          <w:szCs w:val="20"/>
        </w:rPr>
        <w:t xml:space="preserve">dan penapis 0.25 mm untuk mendapatkan serbuk rumpai laut yang halus. </w:t>
      </w:r>
      <w:r w:rsidR="00E664D9">
        <w:rPr>
          <w:rFonts w:ascii="Times New Roman" w:hAnsi="Times New Roman"/>
          <w:sz w:val="20"/>
          <w:szCs w:val="20"/>
        </w:rPr>
        <w:t xml:space="preserve">Dalam kajian ini, serbuk rumpai laut dihasilkan dengan menggunakan peralatan </w:t>
      </w:r>
      <w:r w:rsidR="00E664D9" w:rsidRPr="00E664D9">
        <w:rPr>
          <w:rFonts w:ascii="Times New Roman" w:hAnsi="Times New Roman"/>
          <w:i/>
          <w:sz w:val="20"/>
          <w:szCs w:val="20"/>
        </w:rPr>
        <w:t>spray dryer</w:t>
      </w:r>
      <w:r w:rsidR="00E664D9">
        <w:rPr>
          <w:rFonts w:ascii="Times New Roman" w:hAnsi="Times New Roman"/>
          <w:sz w:val="20"/>
          <w:szCs w:val="20"/>
        </w:rPr>
        <w:t xml:space="preserve"> </w:t>
      </w:r>
      <w:r w:rsidR="001F2292">
        <w:rPr>
          <w:rFonts w:ascii="Times New Roman" w:hAnsi="Times New Roman"/>
          <w:sz w:val="20"/>
          <w:szCs w:val="20"/>
        </w:rPr>
        <w:t>jenama Lab Plant SD-05, England UK d</w:t>
      </w:r>
      <w:r w:rsidR="00EF7A81">
        <w:rPr>
          <w:rFonts w:ascii="Times New Roman" w:hAnsi="Times New Roman"/>
          <w:sz w:val="20"/>
          <w:szCs w:val="20"/>
        </w:rPr>
        <w:t xml:space="preserve">an alat pengeringan sejuk beku </w:t>
      </w:r>
      <w:r w:rsidR="001F2292">
        <w:rPr>
          <w:rFonts w:ascii="Times New Roman" w:hAnsi="Times New Roman"/>
          <w:sz w:val="20"/>
          <w:szCs w:val="20"/>
        </w:rPr>
        <w:t xml:space="preserve">model Epsilon 1-8 D Christ, </w:t>
      </w:r>
      <w:r w:rsidR="00BD44C3">
        <w:rPr>
          <w:rFonts w:ascii="Times New Roman" w:hAnsi="Times New Roman"/>
          <w:sz w:val="20"/>
          <w:szCs w:val="20"/>
        </w:rPr>
        <w:t xml:space="preserve">Germany. Parameter-parameter yang digunakan </w:t>
      </w:r>
      <w:r w:rsidR="00EF7A81">
        <w:rPr>
          <w:rFonts w:ascii="Times New Roman" w:hAnsi="Times New Roman"/>
          <w:sz w:val="20"/>
          <w:szCs w:val="20"/>
        </w:rPr>
        <w:t xml:space="preserve">dalam kajian </w:t>
      </w:r>
      <w:r w:rsidR="00BD44C3">
        <w:rPr>
          <w:rFonts w:ascii="Times New Roman" w:hAnsi="Times New Roman"/>
          <w:sz w:val="20"/>
          <w:szCs w:val="20"/>
        </w:rPr>
        <w:t>telah diubahsuai mengikut keberkesanan proses pengeringan dan kualiti serbuk rumpai laut yang dihasilkan.</w:t>
      </w:r>
    </w:p>
    <w:p w:rsidR="00215460" w:rsidRPr="00391BA7" w:rsidRDefault="00215460" w:rsidP="00215460">
      <w:pPr>
        <w:spacing w:after="0" w:line="240" w:lineRule="auto"/>
        <w:jc w:val="both"/>
        <w:rPr>
          <w:rFonts w:ascii="Times New Roman" w:hAnsi="Times New Roman"/>
          <w:b/>
          <w:sz w:val="20"/>
          <w:szCs w:val="20"/>
        </w:rPr>
      </w:pPr>
    </w:p>
    <w:p w:rsidR="00215460" w:rsidRDefault="00215460" w:rsidP="00215460">
      <w:pPr>
        <w:spacing w:after="0" w:line="240" w:lineRule="auto"/>
        <w:rPr>
          <w:rStyle w:val="longtext"/>
          <w:rFonts w:ascii="Times New Roman" w:hAnsi="Times New Roman"/>
          <w:b/>
          <w:sz w:val="20"/>
          <w:szCs w:val="20"/>
          <w:shd w:val="clear" w:color="auto" w:fill="FFFFFF"/>
        </w:rPr>
      </w:pPr>
      <w:r>
        <w:rPr>
          <w:rStyle w:val="longtext"/>
          <w:rFonts w:ascii="Times New Roman" w:hAnsi="Times New Roman"/>
          <w:b/>
          <w:sz w:val="20"/>
          <w:szCs w:val="20"/>
          <w:shd w:val="clear" w:color="auto" w:fill="FFFFFF"/>
        </w:rPr>
        <w:t>Mikroskopi Elektron Imbasan (SEM)</w:t>
      </w:r>
    </w:p>
    <w:p w:rsidR="00215460" w:rsidRDefault="00215460" w:rsidP="00215460">
      <w:pPr>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Mikroskopi elektron imbasan (S E M, model LEO 1450 VP Jenama LEO)</w:t>
      </w:r>
      <w:r w:rsidR="00D53A72">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digunakan</w:t>
      </w:r>
      <w:r w:rsidR="00D53A72">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untuk melihat bentuk permukaan dan saiz serbuk rumpai laut yang diperolehi dengan kaedah pengeringan</w:t>
      </w:r>
      <w:r w:rsidR="008775BD">
        <w:rPr>
          <w:rFonts w:ascii="Times New Roman" w:hAnsi="Times New Roman"/>
          <w:sz w:val="20"/>
          <w:szCs w:val="20"/>
          <w:shd w:val="clear" w:color="auto" w:fill="FFFFFF"/>
        </w:rPr>
        <w:t xml:space="preserve"> matahari, semburan dan</w:t>
      </w:r>
      <w:r>
        <w:rPr>
          <w:rFonts w:ascii="Times New Roman" w:hAnsi="Times New Roman"/>
          <w:sz w:val="20"/>
          <w:szCs w:val="20"/>
          <w:shd w:val="clear" w:color="auto" w:fill="FFFFFF"/>
        </w:rPr>
        <w:t xml:space="preserve"> </w:t>
      </w:r>
      <w:r w:rsidR="00AB02F9">
        <w:rPr>
          <w:rFonts w:ascii="Times New Roman" w:hAnsi="Times New Roman"/>
          <w:sz w:val="20"/>
          <w:szCs w:val="20"/>
          <w:shd w:val="clear" w:color="auto" w:fill="FFFFFF"/>
        </w:rPr>
        <w:t>sejuk-beku</w:t>
      </w:r>
      <w:r w:rsidR="008775BD">
        <w:rPr>
          <w:rFonts w:ascii="Times New Roman" w:hAnsi="Times New Roman"/>
          <w:sz w:val="20"/>
          <w:szCs w:val="20"/>
          <w:shd w:val="clear" w:color="auto" w:fill="FFFFFF"/>
        </w:rPr>
        <w:t>.</w:t>
      </w:r>
    </w:p>
    <w:p w:rsidR="00215460" w:rsidRDefault="00215460" w:rsidP="00215460">
      <w:pPr>
        <w:spacing w:after="0" w:line="240" w:lineRule="auto"/>
        <w:jc w:val="both"/>
        <w:rPr>
          <w:rFonts w:ascii="Times New Roman" w:hAnsi="Times New Roman"/>
          <w:sz w:val="20"/>
          <w:szCs w:val="20"/>
        </w:rPr>
      </w:pPr>
    </w:p>
    <w:p w:rsidR="00215460" w:rsidRDefault="00215460" w:rsidP="00215460">
      <w:pPr>
        <w:spacing w:after="0" w:line="240" w:lineRule="auto"/>
        <w:jc w:val="both"/>
        <w:rPr>
          <w:rFonts w:ascii="Times New Roman" w:hAnsi="Times New Roman"/>
          <w:b/>
          <w:sz w:val="20"/>
          <w:szCs w:val="20"/>
        </w:rPr>
      </w:pPr>
      <w:r>
        <w:rPr>
          <w:rFonts w:ascii="Times New Roman" w:hAnsi="Times New Roman"/>
          <w:b/>
          <w:sz w:val="20"/>
          <w:szCs w:val="20"/>
        </w:rPr>
        <w:t>K</w:t>
      </w:r>
      <w:r w:rsidRPr="00391BA7">
        <w:rPr>
          <w:rFonts w:ascii="Times New Roman" w:hAnsi="Times New Roman"/>
          <w:b/>
          <w:sz w:val="20"/>
          <w:szCs w:val="20"/>
        </w:rPr>
        <w:t>eupayaan membengkak (SWC)</w:t>
      </w:r>
    </w:p>
    <w:p w:rsidR="00215460" w:rsidRDefault="00215460" w:rsidP="00215460">
      <w:pPr>
        <w:spacing w:after="0" w:line="240" w:lineRule="auto"/>
        <w:jc w:val="both"/>
        <w:rPr>
          <w:rFonts w:ascii="Times New Roman" w:eastAsia="Times New Roman" w:hAnsi="Times New Roman"/>
          <w:sz w:val="20"/>
          <w:szCs w:val="20"/>
          <w:lang w:val="ms-MY"/>
        </w:rPr>
      </w:pPr>
      <w:r>
        <w:rPr>
          <w:rFonts w:ascii="Times New Roman" w:eastAsia="Times New Roman" w:hAnsi="Times New Roman"/>
          <w:sz w:val="20"/>
          <w:szCs w:val="20"/>
          <w:lang w:val="ms-MY"/>
        </w:rPr>
        <w:t>Keupayaan memb</w:t>
      </w:r>
      <w:r w:rsidRPr="00916190">
        <w:rPr>
          <w:rFonts w:ascii="Times New Roman" w:eastAsia="Times New Roman" w:hAnsi="Times New Roman"/>
          <w:sz w:val="20"/>
          <w:szCs w:val="20"/>
          <w:lang w:val="ms-MY"/>
        </w:rPr>
        <w:t>engkak (SWC) s</w:t>
      </w:r>
      <w:r>
        <w:rPr>
          <w:rFonts w:ascii="Times New Roman" w:eastAsia="Times New Roman" w:hAnsi="Times New Roman"/>
          <w:sz w:val="20"/>
          <w:szCs w:val="20"/>
          <w:lang w:val="ms-MY"/>
        </w:rPr>
        <w:t>ampel rumpai laut diukur melalui penentuan isi padu lapisan (</w:t>
      </w:r>
      <w:r>
        <w:rPr>
          <w:rFonts w:ascii="Times New Roman" w:eastAsia="Times New Roman" w:hAnsi="Times New Roman"/>
          <w:i/>
          <w:sz w:val="20"/>
          <w:szCs w:val="20"/>
          <w:lang w:val="ms-MY"/>
        </w:rPr>
        <w:t>bed volume</w:t>
      </w:r>
      <w:r>
        <w:rPr>
          <w:rFonts w:ascii="Times New Roman" w:eastAsia="Times New Roman" w:hAnsi="Times New Roman"/>
          <w:sz w:val="20"/>
          <w:szCs w:val="20"/>
          <w:lang w:val="ms-MY"/>
        </w:rPr>
        <w:t>)</w:t>
      </w:r>
      <w:r w:rsidRPr="00916190">
        <w:rPr>
          <w:rFonts w:ascii="Times New Roman" w:eastAsia="Times New Roman" w:hAnsi="Times New Roman"/>
          <w:sz w:val="20"/>
          <w:szCs w:val="20"/>
          <w:lang w:val="ms-MY"/>
        </w:rPr>
        <w:t xml:space="preserve"> selepas </w:t>
      </w:r>
      <w:r>
        <w:rPr>
          <w:rFonts w:ascii="Times New Roman" w:eastAsia="Times New Roman" w:hAnsi="Times New Roman"/>
          <w:sz w:val="20"/>
          <w:szCs w:val="20"/>
          <w:lang w:val="ms-MY"/>
        </w:rPr>
        <w:t>kese</w:t>
      </w:r>
      <w:r w:rsidRPr="00916190">
        <w:rPr>
          <w:rFonts w:ascii="Times New Roman" w:eastAsia="Times New Roman" w:hAnsi="Times New Roman"/>
          <w:sz w:val="20"/>
          <w:szCs w:val="20"/>
          <w:lang w:val="ms-MY"/>
        </w:rPr>
        <w:t>i</w:t>
      </w:r>
      <w:r>
        <w:rPr>
          <w:rFonts w:ascii="Times New Roman" w:eastAsia="Times New Roman" w:hAnsi="Times New Roman"/>
          <w:sz w:val="20"/>
          <w:szCs w:val="20"/>
          <w:lang w:val="ms-MY"/>
        </w:rPr>
        <w:t>mbangan dalam pelarut berlebihan [12]. S</w:t>
      </w:r>
      <w:r w:rsidRPr="00916190">
        <w:rPr>
          <w:rFonts w:ascii="Times New Roman" w:eastAsia="Times New Roman" w:hAnsi="Times New Roman"/>
          <w:sz w:val="20"/>
          <w:szCs w:val="20"/>
          <w:lang w:val="ms-MY"/>
        </w:rPr>
        <w:t xml:space="preserve">ampel </w:t>
      </w:r>
      <w:r>
        <w:rPr>
          <w:rFonts w:ascii="Times New Roman" w:eastAsia="Times New Roman" w:hAnsi="Times New Roman"/>
          <w:sz w:val="20"/>
          <w:szCs w:val="20"/>
          <w:lang w:val="ms-MY"/>
        </w:rPr>
        <w:t xml:space="preserve">serbuk </w:t>
      </w:r>
      <w:r w:rsidRPr="00916190">
        <w:rPr>
          <w:rFonts w:ascii="Times New Roman" w:eastAsia="Times New Roman" w:hAnsi="Times New Roman"/>
          <w:sz w:val="20"/>
          <w:szCs w:val="20"/>
          <w:lang w:val="ms-MY"/>
        </w:rPr>
        <w:t>rumpai laut</w:t>
      </w:r>
      <w:r>
        <w:rPr>
          <w:rFonts w:ascii="Times New Roman" w:eastAsia="Times New Roman" w:hAnsi="Times New Roman"/>
          <w:sz w:val="20"/>
          <w:szCs w:val="20"/>
          <w:lang w:val="ms-MY"/>
        </w:rPr>
        <w:t xml:space="preserve"> 100 mg dimasukkan</w:t>
      </w:r>
      <w:r w:rsidR="002109B4">
        <w:rPr>
          <w:rFonts w:ascii="Times New Roman" w:eastAsia="Times New Roman" w:hAnsi="Times New Roman"/>
          <w:sz w:val="20"/>
          <w:szCs w:val="20"/>
          <w:lang w:val="ms-MY"/>
        </w:rPr>
        <w:t xml:space="preserve"> dalam silinder 25</w:t>
      </w:r>
      <w:r w:rsidRPr="00916190">
        <w:rPr>
          <w:rFonts w:ascii="Times New Roman" w:eastAsia="Times New Roman" w:hAnsi="Times New Roman"/>
          <w:sz w:val="20"/>
          <w:szCs w:val="20"/>
          <w:lang w:val="ms-MY"/>
        </w:rPr>
        <w:t xml:space="preserve"> ml,</w:t>
      </w:r>
      <w:r>
        <w:rPr>
          <w:rFonts w:ascii="Times New Roman" w:eastAsia="Times New Roman" w:hAnsi="Times New Roman"/>
          <w:sz w:val="20"/>
          <w:szCs w:val="20"/>
          <w:lang w:val="ms-MY"/>
        </w:rPr>
        <w:t xml:space="preserve"> ditambah</w:t>
      </w:r>
      <w:r w:rsidRPr="00916190">
        <w:rPr>
          <w:rFonts w:ascii="Times New Roman" w:eastAsia="Times New Roman" w:hAnsi="Times New Roman"/>
          <w:sz w:val="20"/>
          <w:szCs w:val="20"/>
          <w:lang w:val="ms-MY"/>
        </w:rPr>
        <w:t xml:space="preserve"> 10 ml air suling </w:t>
      </w:r>
      <w:r>
        <w:rPr>
          <w:rFonts w:ascii="Times New Roman" w:eastAsia="Times New Roman" w:hAnsi="Times New Roman"/>
          <w:sz w:val="20"/>
          <w:szCs w:val="20"/>
          <w:lang w:val="ms-MY"/>
        </w:rPr>
        <w:t xml:space="preserve">nyah ion </w:t>
      </w:r>
      <w:r w:rsidRPr="00916190">
        <w:rPr>
          <w:rFonts w:ascii="Times New Roman" w:eastAsia="Times New Roman" w:hAnsi="Times New Roman"/>
          <w:sz w:val="20"/>
          <w:szCs w:val="20"/>
          <w:lang w:val="ms-MY"/>
        </w:rPr>
        <w:t>dan campuran dikacau</w:t>
      </w:r>
      <w:r>
        <w:rPr>
          <w:rFonts w:ascii="Times New Roman" w:eastAsia="Times New Roman" w:hAnsi="Times New Roman"/>
          <w:sz w:val="20"/>
          <w:szCs w:val="20"/>
          <w:lang w:val="ms-MY"/>
        </w:rPr>
        <w:t xml:space="preserve"> secara bersungguh-sungguh</w:t>
      </w:r>
      <w:r w:rsidRPr="00916190">
        <w:rPr>
          <w:rFonts w:ascii="Times New Roman" w:eastAsia="Times New Roman" w:hAnsi="Times New Roman"/>
          <w:sz w:val="20"/>
          <w:szCs w:val="20"/>
          <w:lang w:val="ms-MY"/>
        </w:rPr>
        <w:t xml:space="preserve">. Silinder penyukat </w:t>
      </w:r>
      <w:r>
        <w:rPr>
          <w:rFonts w:ascii="Times New Roman" w:eastAsia="Times New Roman" w:hAnsi="Times New Roman"/>
          <w:sz w:val="20"/>
          <w:szCs w:val="20"/>
          <w:lang w:val="ms-MY"/>
        </w:rPr>
        <w:t>dibiarkan</w:t>
      </w:r>
      <w:r w:rsidRPr="00916190">
        <w:rPr>
          <w:rFonts w:ascii="Times New Roman" w:eastAsia="Times New Roman" w:hAnsi="Times New Roman"/>
          <w:sz w:val="20"/>
          <w:szCs w:val="20"/>
          <w:lang w:val="ms-MY"/>
        </w:rPr>
        <w:t xml:space="preserve"> selama </w:t>
      </w:r>
      <w:r>
        <w:rPr>
          <w:rFonts w:ascii="Times New Roman" w:eastAsia="Times New Roman" w:hAnsi="Times New Roman"/>
          <w:sz w:val="20"/>
          <w:szCs w:val="20"/>
          <w:lang w:val="ms-MY"/>
        </w:rPr>
        <w:t>24 jam pada suhu 25</w:t>
      </w:r>
      <w:r>
        <w:rPr>
          <w:rFonts w:ascii="Times New Roman" w:eastAsia="Times New Roman" w:hAnsi="Times New Roman"/>
          <w:sz w:val="20"/>
          <w:szCs w:val="20"/>
          <w:vertAlign w:val="superscript"/>
          <w:lang w:val="ms-MY"/>
        </w:rPr>
        <w:t>°</w:t>
      </w:r>
      <w:r>
        <w:rPr>
          <w:rFonts w:ascii="Times New Roman" w:eastAsia="Times New Roman" w:hAnsi="Times New Roman"/>
          <w:sz w:val="20"/>
          <w:szCs w:val="20"/>
          <w:lang w:val="ms-MY"/>
        </w:rPr>
        <w:t>C</w:t>
      </w:r>
      <w:r w:rsidRPr="00916190">
        <w:rPr>
          <w:rFonts w:ascii="Times New Roman" w:eastAsia="Times New Roman" w:hAnsi="Times New Roman"/>
          <w:sz w:val="20"/>
          <w:szCs w:val="20"/>
          <w:lang w:val="ms-MY"/>
        </w:rPr>
        <w:t xml:space="preserve">. </w:t>
      </w:r>
      <w:r>
        <w:rPr>
          <w:rFonts w:ascii="Times New Roman" w:eastAsia="Times New Roman" w:hAnsi="Times New Roman"/>
          <w:sz w:val="20"/>
          <w:szCs w:val="20"/>
          <w:lang w:val="ms-MY"/>
        </w:rPr>
        <w:t xml:space="preserve"> Pembengkakan atau pengembangan isipadu </w:t>
      </w:r>
      <w:r w:rsidRPr="00916190">
        <w:rPr>
          <w:rFonts w:ascii="Times New Roman" w:eastAsia="Times New Roman" w:hAnsi="Times New Roman"/>
          <w:sz w:val="20"/>
          <w:szCs w:val="20"/>
          <w:lang w:val="ms-MY"/>
        </w:rPr>
        <w:t xml:space="preserve">diukur dan dinyatakan sebagai </w:t>
      </w:r>
      <w:r>
        <w:rPr>
          <w:rFonts w:ascii="Times New Roman" w:eastAsia="Times New Roman" w:hAnsi="Times New Roman"/>
          <w:sz w:val="20"/>
          <w:szCs w:val="20"/>
          <w:lang w:val="ms-MY"/>
        </w:rPr>
        <w:t>mililiter</w:t>
      </w:r>
      <w:r w:rsidRPr="00916190">
        <w:rPr>
          <w:rFonts w:ascii="Times New Roman" w:eastAsia="Times New Roman" w:hAnsi="Times New Roman"/>
          <w:sz w:val="20"/>
          <w:szCs w:val="20"/>
          <w:lang w:val="ms-MY"/>
        </w:rPr>
        <w:t xml:space="preserve"> sampel bengkak per gram sampel.</w:t>
      </w:r>
    </w:p>
    <w:p w:rsidR="00215460" w:rsidRPr="00391BA7" w:rsidRDefault="00215460" w:rsidP="00215460">
      <w:pPr>
        <w:spacing w:after="0" w:line="240" w:lineRule="auto"/>
        <w:jc w:val="both"/>
        <w:rPr>
          <w:rFonts w:ascii="Times New Roman" w:hAnsi="Times New Roman"/>
          <w:b/>
          <w:sz w:val="20"/>
          <w:szCs w:val="20"/>
        </w:rPr>
      </w:pPr>
    </w:p>
    <w:p w:rsidR="00215460" w:rsidRPr="00391BA7" w:rsidRDefault="00215460" w:rsidP="00215460">
      <w:pPr>
        <w:spacing w:after="0" w:line="240" w:lineRule="auto"/>
        <w:jc w:val="both"/>
        <w:rPr>
          <w:rFonts w:ascii="Times New Roman" w:hAnsi="Times New Roman"/>
          <w:b/>
          <w:sz w:val="20"/>
          <w:szCs w:val="20"/>
        </w:rPr>
      </w:pPr>
      <w:r>
        <w:rPr>
          <w:rFonts w:ascii="Times New Roman" w:hAnsi="Times New Roman"/>
          <w:b/>
          <w:sz w:val="20"/>
          <w:szCs w:val="20"/>
        </w:rPr>
        <w:t>K</w:t>
      </w:r>
      <w:r w:rsidRPr="00391BA7">
        <w:rPr>
          <w:rFonts w:ascii="Times New Roman" w:hAnsi="Times New Roman"/>
          <w:b/>
          <w:sz w:val="20"/>
          <w:szCs w:val="20"/>
        </w:rPr>
        <w:t>eupayaan memegang air (WHC)</w:t>
      </w:r>
    </w:p>
    <w:p w:rsidR="00215460" w:rsidRDefault="00215460" w:rsidP="00215460">
      <w:pPr>
        <w:spacing w:after="0" w:line="240" w:lineRule="auto"/>
        <w:jc w:val="both"/>
        <w:rPr>
          <w:rFonts w:ascii="Times New Roman" w:eastAsia="Times New Roman" w:hAnsi="Times New Roman"/>
          <w:sz w:val="20"/>
          <w:szCs w:val="20"/>
          <w:lang w:val="ms-MY"/>
        </w:rPr>
      </w:pPr>
      <w:r>
        <w:rPr>
          <w:rFonts w:ascii="Times New Roman" w:eastAsia="Times New Roman" w:hAnsi="Times New Roman"/>
          <w:sz w:val="20"/>
          <w:szCs w:val="20"/>
          <w:lang w:val="ms-MY"/>
        </w:rPr>
        <w:t>Keupayaan memegang</w:t>
      </w:r>
      <w:r w:rsidRPr="00916190">
        <w:rPr>
          <w:rFonts w:ascii="Times New Roman" w:eastAsia="Times New Roman" w:hAnsi="Times New Roman"/>
          <w:sz w:val="20"/>
          <w:szCs w:val="20"/>
          <w:lang w:val="ms-MY"/>
        </w:rPr>
        <w:t xml:space="preserve"> air </w:t>
      </w:r>
      <w:r>
        <w:rPr>
          <w:rFonts w:ascii="Times New Roman" w:eastAsia="Times New Roman" w:hAnsi="Times New Roman"/>
          <w:sz w:val="20"/>
          <w:szCs w:val="20"/>
          <w:lang w:val="ms-MY"/>
        </w:rPr>
        <w:t xml:space="preserve">oleh sampel serbuk </w:t>
      </w:r>
      <w:r w:rsidRPr="00916190">
        <w:rPr>
          <w:rFonts w:ascii="Times New Roman" w:eastAsia="Times New Roman" w:hAnsi="Times New Roman"/>
          <w:sz w:val="20"/>
          <w:szCs w:val="20"/>
          <w:lang w:val="ms-MY"/>
        </w:rPr>
        <w:t xml:space="preserve">rumpai </w:t>
      </w:r>
      <w:r>
        <w:rPr>
          <w:rFonts w:ascii="Times New Roman" w:eastAsia="Times New Roman" w:hAnsi="Times New Roman"/>
          <w:sz w:val="20"/>
          <w:szCs w:val="20"/>
          <w:lang w:val="ms-MY"/>
        </w:rPr>
        <w:t>laut</w:t>
      </w:r>
      <w:r w:rsidRPr="00916190">
        <w:rPr>
          <w:rFonts w:ascii="Times New Roman" w:eastAsia="Times New Roman" w:hAnsi="Times New Roman"/>
          <w:sz w:val="20"/>
          <w:szCs w:val="20"/>
          <w:lang w:val="ms-MY"/>
        </w:rPr>
        <w:t xml:space="preserve"> diukur dengan kaedah pengemparan </w:t>
      </w:r>
      <w:r w:rsidR="0073772C">
        <w:rPr>
          <w:rFonts w:ascii="Times New Roman" w:eastAsia="Times New Roman" w:hAnsi="Times New Roman"/>
          <w:sz w:val="20"/>
          <w:szCs w:val="20"/>
          <w:lang w:val="ms-MY"/>
        </w:rPr>
        <w:t xml:space="preserve">yang diubahsuai [13]. </w:t>
      </w:r>
      <w:r>
        <w:rPr>
          <w:rFonts w:ascii="Times New Roman" w:eastAsia="Times New Roman" w:hAnsi="Times New Roman"/>
          <w:sz w:val="20"/>
          <w:szCs w:val="20"/>
          <w:lang w:val="ms-MY"/>
        </w:rPr>
        <w:t>Air suling nyah ion sebanyak 10 mL ditambah ke dalam tiub pengempar bersenggat yang mengandungi100 mg</w:t>
      </w:r>
      <w:r w:rsidR="002109B4">
        <w:rPr>
          <w:rFonts w:ascii="Times New Roman" w:eastAsia="Times New Roman" w:hAnsi="Times New Roman"/>
          <w:sz w:val="20"/>
          <w:szCs w:val="20"/>
          <w:lang w:val="ms-MY"/>
        </w:rPr>
        <w:t xml:space="preserve"> </w:t>
      </w:r>
      <w:r>
        <w:rPr>
          <w:rFonts w:ascii="Times New Roman" w:eastAsia="Times New Roman" w:hAnsi="Times New Roman"/>
          <w:sz w:val="20"/>
          <w:szCs w:val="20"/>
          <w:lang w:val="ms-MY"/>
        </w:rPr>
        <w:t>sampel, kemudian digetar (150 rpm) dalam rendaman air selama 24 jam pada suhu 25</w:t>
      </w:r>
      <w:r>
        <w:rPr>
          <w:rFonts w:ascii="Times New Roman" w:eastAsia="Times New Roman" w:hAnsi="Times New Roman"/>
          <w:sz w:val="20"/>
          <w:szCs w:val="20"/>
          <w:vertAlign w:val="superscript"/>
          <w:lang w:val="ms-MY"/>
        </w:rPr>
        <w:t>°</w:t>
      </w:r>
      <w:r>
        <w:rPr>
          <w:rFonts w:ascii="Times New Roman" w:eastAsia="Times New Roman" w:hAnsi="Times New Roman"/>
          <w:sz w:val="20"/>
          <w:szCs w:val="20"/>
          <w:lang w:val="ms-MY"/>
        </w:rPr>
        <w:t xml:space="preserve">C . Pada akhir </w:t>
      </w:r>
      <w:r w:rsidR="002109B4">
        <w:rPr>
          <w:rFonts w:ascii="Times New Roman" w:eastAsia="Times New Roman" w:hAnsi="Times New Roman"/>
          <w:sz w:val="20"/>
          <w:szCs w:val="20"/>
          <w:lang w:val="ms-MY"/>
        </w:rPr>
        <w:t xml:space="preserve">masa getaran, tiub diempar pada </w:t>
      </w:r>
      <w:r w:rsidR="00AE3DCC">
        <w:rPr>
          <w:rFonts w:ascii="Times New Roman" w:eastAsia="Times New Roman" w:hAnsi="Times New Roman"/>
          <w:sz w:val="20"/>
          <w:szCs w:val="20"/>
          <w:lang w:val="ms-MY"/>
        </w:rPr>
        <w:t>10,</w:t>
      </w:r>
      <w:r>
        <w:rPr>
          <w:rFonts w:ascii="Times New Roman" w:eastAsia="Times New Roman" w:hAnsi="Times New Roman"/>
          <w:sz w:val="20"/>
          <w:szCs w:val="20"/>
          <w:lang w:val="ms-MY"/>
        </w:rPr>
        <w:t xml:space="preserve">000 </w:t>
      </w:r>
      <w:r w:rsidR="002109B4">
        <w:rPr>
          <w:rFonts w:ascii="Times New Roman" w:eastAsia="Times New Roman" w:hAnsi="Times New Roman"/>
          <w:sz w:val="20"/>
          <w:szCs w:val="20"/>
          <w:lang w:val="ms-MY"/>
        </w:rPr>
        <w:t xml:space="preserve">rpm pada suhu </w:t>
      </w:r>
      <w:r>
        <w:rPr>
          <w:rFonts w:ascii="Times New Roman" w:eastAsia="Times New Roman" w:hAnsi="Times New Roman"/>
          <w:sz w:val="20"/>
          <w:szCs w:val="20"/>
          <w:lang w:val="ms-MY"/>
        </w:rPr>
        <w:t>25</w:t>
      </w:r>
      <w:r>
        <w:rPr>
          <w:rFonts w:ascii="Times New Roman" w:eastAsia="Times New Roman" w:hAnsi="Times New Roman"/>
          <w:sz w:val="20"/>
          <w:szCs w:val="20"/>
          <w:vertAlign w:val="superscript"/>
          <w:lang w:val="ms-MY"/>
        </w:rPr>
        <w:t>°</w:t>
      </w:r>
      <w:r>
        <w:rPr>
          <w:rFonts w:ascii="Times New Roman" w:eastAsia="Times New Roman" w:hAnsi="Times New Roman"/>
          <w:sz w:val="20"/>
          <w:szCs w:val="20"/>
          <w:lang w:val="ms-MY"/>
        </w:rPr>
        <w:t xml:space="preserve">C selama 30 </w:t>
      </w:r>
      <w:r w:rsidRPr="00916190">
        <w:rPr>
          <w:rFonts w:ascii="Times New Roman" w:eastAsia="Times New Roman" w:hAnsi="Times New Roman"/>
          <w:sz w:val="20"/>
          <w:szCs w:val="20"/>
          <w:lang w:val="ms-MY"/>
        </w:rPr>
        <w:t>minit</w:t>
      </w:r>
      <w:r w:rsidR="0073772C">
        <w:rPr>
          <w:rFonts w:ascii="Times New Roman" w:eastAsia="Times New Roman" w:hAnsi="Times New Roman"/>
          <w:sz w:val="20"/>
          <w:szCs w:val="20"/>
          <w:lang w:val="ms-MY"/>
        </w:rPr>
        <w:t xml:space="preserve"> </w:t>
      </w:r>
      <w:r w:rsidR="0023666A">
        <w:rPr>
          <w:rFonts w:ascii="Times New Roman" w:eastAsia="Times New Roman" w:hAnsi="Times New Roman"/>
          <w:sz w:val="20"/>
          <w:szCs w:val="20"/>
          <w:lang w:val="ms-MY"/>
        </w:rPr>
        <w:t>(</w:t>
      </w:r>
      <w:r>
        <w:rPr>
          <w:rFonts w:ascii="Times New Roman" w:eastAsia="Times New Roman" w:hAnsi="Times New Roman"/>
          <w:sz w:val="20"/>
          <w:szCs w:val="20"/>
          <w:lang w:val="ms-MY"/>
        </w:rPr>
        <w:t>menggunakan alat pengempar mo</w:t>
      </w:r>
      <w:r w:rsidR="0073772C">
        <w:rPr>
          <w:rFonts w:ascii="Times New Roman" w:eastAsia="Times New Roman" w:hAnsi="Times New Roman"/>
          <w:sz w:val="20"/>
          <w:szCs w:val="20"/>
          <w:lang w:val="ms-MY"/>
        </w:rPr>
        <w:t xml:space="preserve">del Centrifuge 5810 </w:t>
      </w:r>
      <w:r w:rsidR="0023666A">
        <w:rPr>
          <w:rFonts w:ascii="Times New Roman" w:eastAsia="Times New Roman" w:hAnsi="Times New Roman"/>
          <w:sz w:val="20"/>
          <w:szCs w:val="20"/>
          <w:lang w:val="ms-MY"/>
        </w:rPr>
        <w:t xml:space="preserve">R). </w:t>
      </w:r>
      <w:r>
        <w:rPr>
          <w:rFonts w:ascii="Times New Roman" w:eastAsia="Times New Roman" w:hAnsi="Times New Roman"/>
          <w:sz w:val="20"/>
          <w:szCs w:val="20"/>
          <w:lang w:val="ms-MY"/>
        </w:rPr>
        <w:t>Isipadu lapisan bahagian atas diukur dan keupayaan memegang air dinyatakan sebagai berat gram air yang dipegang oleh 1 gram berat sampel serbuk rumpai laut kering.</w:t>
      </w:r>
    </w:p>
    <w:p w:rsidR="00215460" w:rsidRDefault="00215460" w:rsidP="00215460">
      <w:pPr>
        <w:spacing w:after="0" w:line="240" w:lineRule="auto"/>
        <w:jc w:val="both"/>
        <w:rPr>
          <w:rFonts w:ascii="Times New Roman" w:eastAsia="Times New Roman" w:hAnsi="Times New Roman"/>
          <w:sz w:val="20"/>
          <w:szCs w:val="20"/>
          <w:lang w:val="ms-MY"/>
        </w:rPr>
      </w:pPr>
    </w:p>
    <w:p w:rsidR="00215460" w:rsidRDefault="00215460" w:rsidP="00215460">
      <w:pPr>
        <w:spacing w:after="0" w:line="240" w:lineRule="auto"/>
        <w:jc w:val="both"/>
        <w:rPr>
          <w:rFonts w:ascii="Times New Roman" w:hAnsi="Times New Roman"/>
          <w:b/>
          <w:sz w:val="20"/>
          <w:szCs w:val="20"/>
        </w:rPr>
      </w:pPr>
      <w:r>
        <w:rPr>
          <w:rFonts w:ascii="Times New Roman" w:hAnsi="Times New Roman"/>
          <w:b/>
          <w:sz w:val="20"/>
          <w:szCs w:val="20"/>
        </w:rPr>
        <w:t>K</w:t>
      </w:r>
      <w:r w:rsidRPr="00391BA7">
        <w:rPr>
          <w:rFonts w:ascii="Times New Roman" w:hAnsi="Times New Roman"/>
          <w:b/>
          <w:sz w:val="20"/>
          <w:szCs w:val="20"/>
        </w:rPr>
        <w:t>eupayaan memegang minyak (OHC)</w:t>
      </w:r>
    </w:p>
    <w:p w:rsidR="00A27B1F" w:rsidRDefault="00215460" w:rsidP="00215460">
      <w:pPr>
        <w:spacing w:after="0" w:line="240" w:lineRule="auto"/>
        <w:jc w:val="both"/>
        <w:rPr>
          <w:rFonts w:ascii="Times New Roman" w:eastAsia="Times New Roman" w:hAnsi="Times New Roman"/>
          <w:sz w:val="20"/>
          <w:szCs w:val="20"/>
          <w:lang w:val="ms-MY"/>
        </w:rPr>
      </w:pPr>
      <w:r>
        <w:rPr>
          <w:rFonts w:ascii="Times New Roman" w:hAnsi="Times New Roman"/>
          <w:sz w:val="20"/>
          <w:szCs w:val="20"/>
        </w:rPr>
        <w:t xml:space="preserve">Keupayaan memegang minyak sampel serbuk rumpai laut ditentukan dengan kaedah yang dijelaskan oleh </w:t>
      </w:r>
      <w:r w:rsidR="0073772C">
        <w:rPr>
          <w:rFonts w:ascii="Times New Roman" w:hAnsi="Times New Roman"/>
          <w:sz w:val="20"/>
          <w:szCs w:val="20"/>
        </w:rPr>
        <w:t>Capres et</w:t>
      </w:r>
      <w:r w:rsidR="0023666A">
        <w:rPr>
          <w:rFonts w:ascii="Times New Roman" w:hAnsi="Times New Roman"/>
          <w:sz w:val="20"/>
          <w:szCs w:val="20"/>
        </w:rPr>
        <w:t xml:space="preserve"> </w:t>
      </w:r>
      <w:r w:rsidR="00707F60">
        <w:rPr>
          <w:rFonts w:ascii="Times New Roman" w:hAnsi="Times New Roman"/>
          <w:sz w:val="20"/>
          <w:szCs w:val="20"/>
        </w:rPr>
        <w:t>al</w:t>
      </w:r>
      <w:r w:rsidR="0073772C">
        <w:rPr>
          <w:rFonts w:ascii="Times New Roman" w:hAnsi="Times New Roman"/>
          <w:sz w:val="20"/>
          <w:szCs w:val="20"/>
        </w:rPr>
        <w:t>.</w:t>
      </w:r>
      <w:r w:rsidR="00707F60">
        <w:rPr>
          <w:rFonts w:ascii="Times New Roman" w:hAnsi="Times New Roman"/>
          <w:sz w:val="20"/>
          <w:szCs w:val="20"/>
        </w:rPr>
        <w:t xml:space="preserve"> [14] dan Wong </w:t>
      </w:r>
      <w:r w:rsidR="00976484">
        <w:rPr>
          <w:rFonts w:ascii="Times New Roman" w:hAnsi="Times New Roman"/>
          <w:sz w:val="20"/>
          <w:szCs w:val="20"/>
        </w:rPr>
        <w:t>&amp; Cheung [15]</w:t>
      </w:r>
      <w:r w:rsidR="00707F60">
        <w:rPr>
          <w:rFonts w:ascii="Times New Roman" w:hAnsi="Times New Roman"/>
          <w:sz w:val="20"/>
          <w:szCs w:val="20"/>
        </w:rPr>
        <w:t xml:space="preserve"> den</w:t>
      </w:r>
      <w:r w:rsidRPr="00916190">
        <w:rPr>
          <w:rFonts w:ascii="Times New Roman" w:eastAsia="Times New Roman" w:hAnsi="Times New Roman"/>
          <w:sz w:val="20"/>
          <w:szCs w:val="20"/>
          <w:lang w:val="ms-MY"/>
        </w:rPr>
        <w:t xml:space="preserve">gan sedikit pengubahsuaian. </w:t>
      </w:r>
      <w:r>
        <w:rPr>
          <w:rFonts w:ascii="Times New Roman" w:eastAsia="Times New Roman" w:hAnsi="Times New Roman"/>
          <w:sz w:val="20"/>
          <w:szCs w:val="20"/>
          <w:lang w:val="ms-MY"/>
        </w:rPr>
        <w:t>Sebanyak</w:t>
      </w:r>
      <w:r w:rsidR="00AE3DCC">
        <w:rPr>
          <w:rFonts w:ascii="Times New Roman" w:eastAsia="Times New Roman" w:hAnsi="Times New Roman"/>
          <w:sz w:val="20"/>
          <w:szCs w:val="20"/>
          <w:lang w:val="ms-MY"/>
        </w:rPr>
        <w:t xml:space="preserve"> 15</w:t>
      </w:r>
      <w:r>
        <w:rPr>
          <w:rFonts w:ascii="Times New Roman" w:eastAsia="Times New Roman" w:hAnsi="Times New Roman"/>
          <w:sz w:val="20"/>
          <w:szCs w:val="20"/>
          <w:lang w:val="ms-MY"/>
        </w:rPr>
        <w:t>0 mg</w:t>
      </w:r>
      <w:r w:rsidR="00AE3DCC">
        <w:rPr>
          <w:rFonts w:ascii="Times New Roman" w:eastAsia="Times New Roman" w:hAnsi="Times New Roman"/>
          <w:sz w:val="20"/>
          <w:szCs w:val="20"/>
          <w:lang w:val="ms-MY"/>
        </w:rPr>
        <w:t xml:space="preserve"> </w:t>
      </w:r>
      <w:r>
        <w:rPr>
          <w:rFonts w:ascii="Times New Roman" w:eastAsia="Times New Roman" w:hAnsi="Times New Roman"/>
          <w:sz w:val="20"/>
          <w:szCs w:val="20"/>
          <w:lang w:val="ms-MY"/>
        </w:rPr>
        <w:t>sampel serbuk rumpai laut diletakkan dalam tiub emparan bersenggat dan ditambahkan minyak jagung sebanyak 10 mL. Tiub dibiarkan selama 30 minit pada suhu 25 °C dengan getaran 150 rpm. Cam</w:t>
      </w:r>
      <w:r w:rsidR="00AE3DCC">
        <w:rPr>
          <w:rFonts w:ascii="Times New Roman" w:eastAsia="Times New Roman" w:hAnsi="Times New Roman"/>
          <w:sz w:val="20"/>
          <w:szCs w:val="20"/>
          <w:lang w:val="ms-MY"/>
        </w:rPr>
        <w:t>puran kemudiannya diempar pada  4</w:t>
      </w:r>
      <w:r>
        <w:rPr>
          <w:rFonts w:ascii="Times New Roman" w:eastAsia="Times New Roman" w:hAnsi="Times New Roman"/>
          <w:sz w:val="20"/>
          <w:szCs w:val="20"/>
          <w:lang w:val="ms-MY"/>
        </w:rPr>
        <w:t xml:space="preserve">000 rpm selama 30 minit. Lapisan minyak dikeluarkan dan isipadunya diukur. Keupayaan memegang minyak </w:t>
      </w:r>
      <w:r w:rsidRPr="00916190">
        <w:rPr>
          <w:rFonts w:ascii="Times New Roman" w:eastAsia="Times New Roman" w:hAnsi="Times New Roman"/>
          <w:sz w:val="20"/>
          <w:szCs w:val="20"/>
          <w:lang w:val="ms-MY"/>
        </w:rPr>
        <w:t>sampel</w:t>
      </w:r>
      <w:r>
        <w:rPr>
          <w:rFonts w:ascii="Times New Roman" w:eastAsia="Times New Roman" w:hAnsi="Times New Roman"/>
          <w:sz w:val="20"/>
          <w:szCs w:val="20"/>
          <w:lang w:val="ms-MY"/>
        </w:rPr>
        <w:t xml:space="preserve"> serbuk rumpai laut</w:t>
      </w:r>
      <w:r w:rsidRPr="00916190">
        <w:rPr>
          <w:rFonts w:ascii="Times New Roman" w:eastAsia="Times New Roman" w:hAnsi="Times New Roman"/>
          <w:sz w:val="20"/>
          <w:szCs w:val="20"/>
          <w:lang w:val="ms-MY"/>
        </w:rPr>
        <w:t xml:space="preserve"> dinyatakan sebagai gram minyak dipegang oleh 1 g sampel </w:t>
      </w:r>
      <w:r>
        <w:rPr>
          <w:rFonts w:ascii="Times New Roman" w:eastAsia="Times New Roman" w:hAnsi="Times New Roman"/>
          <w:sz w:val="20"/>
          <w:szCs w:val="20"/>
          <w:lang w:val="ms-MY"/>
        </w:rPr>
        <w:t>serbuk rumpai laut kering.</w:t>
      </w:r>
      <w:r w:rsidRPr="00916190">
        <w:rPr>
          <w:rFonts w:ascii="Times New Roman" w:eastAsia="Times New Roman" w:hAnsi="Times New Roman"/>
          <w:sz w:val="20"/>
          <w:szCs w:val="20"/>
          <w:lang w:val="ms-MY"/>
        </w:rPr>
        <w:t xml:space="preserve"> Ketumpatan minyak </w:t>
      </w:r>
      <w:r>
        <w:rPr>
          <w:rFonts w:ascii="Times New Roman" w:eastAsia="Times New Roman" w:hAnsi="Times New Roman"/>
          <w:sz w:val="20"/>
          <w:szCs w:val="20"/>
          <w:lang w:val="ms-MY"/>
        </w:rPr>
        <w:t>jagung</w:t>
      </w:r>
      <w:r w:rsidR="00AE3DCC">
        <w:rPr>
          <w:rFonts w:ascii="Times New Roman" w:eastAsia="Times New Roman" w:hAnsi="Times New Roman"/>
          <w:sz w:val="20"/>
          <w:szCs w:val="20"/>
          <w:lang w:val="ms-MY"/>
        </w:rPr>
        <w:t xml:space="preserve"> </w:t>
      </w:r>
      <w:r w:rsidR="00E83E83">
        <w:rPr>
          <w:rFonts w:ascii="Times New Roman" w:eastAsia="Times New Roman" w:hAnsi="Times New Roman"/>
          <w:sz w:val="20"/>
          <w:szCs w:val="20"/>
          <w:lang w:val="ms-MY"/>
        </w:rPr>
        <w:t>adalah 0.</w:t>
      </w:r>
      <w:r>
        <w:rPr>
          <w:rFonts w:ascii="Times New Roman" w:eastAsia="Times New Roman" w:hAnsi="Times New Roman"/>
          <w:sz w:val="20"/>
          <w:szCs w:val="20"/>
          <w:lang w:val="ms-MY"/>
        </w:rPr>
        <w:t>92 g/</w:t>
      </w:r>
      <w:r w:rsidRPr="00916190">
        <w:rPr>
          <w:rFonts w:ascii="Times New Roman" w:eastAsia="Times New Roman" w:hAnsi="Times New Roman"/>
          <w:sz w:val="20"/>
          <w:szCs w:val="20"/>
          <w:lang w:val="ms-MY"/>
        </w:rPr>
        <w:t>ml.</w:t>
      </w:r>
    </w:p>
    <w:p w:rsidR="00280718" w:rsidRPr="00280718" w:rsidRDefault="00280718" w:rsidP="00215460">
      <w:pPr>
        <w:spacing w:after="0" w:line="240" w:lineRule="auto"/>
        <w:jc w:val="both"/>
        <w:rPr>
          <w:rFonts w:ascii="Times New Roman" w:eastAsia="Times New Roman" w:hAnsi="Times New Roman"/>
          <w:sz w:val="20"/>
          <w:szCs w:val="20"/>
          <w:lang w:val="ms-MY"/>
        </w:rPr>
      </w:pPr>
    </w:p>
    <w:p w:rsidR="00215460" w:rsidRDefault="00215460" w:rsidP="00215460">
      <w:pPr>
        <w:spacing w:after="0" w:line="240" w:lineRule="auto"/>
        <w:jc w:val="both"/>
        <w:rPr>
          <w:rFonts w:ascii="Times New Roman" w:hAnsi="Times New Roman"/>
          <w:b/>
          <w:sz w:val="20"/>
          <w:szCs w:val="20"/>
        </w:rPr>
      </w:pPr>
      <w:r>
        <w:rPr>
          <w:rFonts w:ascii="Times New Roman" w:hAnsi="Times New Roman"/>
          <w:b/>
          <w:sz w:val="20"/>
          <w:szCs w:val="20"/>
        </w:rPr>
        <w:lastRenderedPageBreak/>
        <w:t>K</w:t>
      </w:r>
      <w:r w:rsidRPr="00CB646D">
        <w:rPr>
          <w:rFonts w:ascii="Times New Roman" w:hAnsi="Times New Roman"/>
          <w:b/>
          <w:sz w:val="20"/>
          <w:szCs w:val="20"/>
        </w:rPr>
        <w:t>elikatan</w:t>
      </w:r>
    </w:p>
    <w:p w:rsidR="00215460" w:rsidRPr="00EF3BB0" w:rsidRDefault="00215460" w:rsidP="00215460">
      <w:pPr>
        <w:spacing w:after="0" w:line="240" w:lineRule="auto"/>
        <w:jc w:val="both"/>
        <w:rPr>
          <w:rFonts w:ascii="Times New Roman" w:eastAsia="Times New Roman" w:hAnsi="Times New Roman"/>
          <w:sz w:val="20"/>
          <w:szCs w:val="20"/>
        </w:rPr>
      </w:pPr>
      <w:r>
        <w:rPr>
          <w:rFonts w:ascii="Times New Roman" w:hAnsi="Times New Roman"/>
          <w:sz w:val="20"/>
          <w:szCs w:val="20"/>
        </w:rPr>
        <w:t>Keli</w:t>
      </w:r>
      <w:r w:rsidR="00707F60">
        <w:rPr>
          <w:rFonts w:ascii="Times New Roman" w:hAnsi="Times New Roman"/>
          <w:sz w:val="20"/>
          <w:szCs w:val="20"/>
        </w:rPr>
        <w:t>katan diukur mengikut kaedah Monuz</w:t>
      </w:r>
      <w:r w:rsidR="00AE3DCC">
        <w:rPr>
          <w:rFonts w:ascii="Times New Roman" w:hAnsi="Times New Roman"/>
          <w:sz w:val="20"/>
          <w:szCs w:val="20"/>
        </w:rPr>
        <w:t xml:space="preserve"> et</w:t>
      </w:r>
      <w:r w:rsidR="00976484">
        <w:rPr>
          <w:rFonts w:ascii="Times New Roman" w:hAnsi="Times New Roman"/>
          <w:sz w:val="20"/>
          <w:szCs w:val="20"/>
        </w:rPr>
        <w:t xml:space="preserve"> al</w:t>
      </w:r>
      <w:r w:rsidR="00AE3DCC">
        <w:rPr>
          <w:rFonts w:ascii="Times New Roman" w:hAnsi="Times New Roman"/>
          <w:sz w:val="20"/>
          <w:szCs w:val="20"/>
        </w:rPr>
        <w:t>. [</w:t>
      </w:r>
      <w:r>
        <w:rPr>
          <w:rFonts w:ascii="Times New Roman" w:hAnsi="Times New Roman"/>
          <w:sz w:val="20"/>
          <w:szCs w:val="20"/>
        </w:rPr>
        <w:t>16]. Sampel serbuk rumpai laut 30 mg dilarutkan dalam  20 mL air suling nyah ion panas (sebaran1.5% w/v) bersuhu 90 °C dan digerak-gerakkan menggunakan pengacau magnet  selama 20 minit. Kelikatan s</w:t>
      </w:r>
      <w:r w:rsidRPr="0023556A">
        <w:rPr>
          <w:rFonts w:ascii="Times New Roman" w:hAnsi="Times New Roman"/>
          <w:sz w:val="20"/>
          <w:szCs w:val="20"/>
        </w:rPr>
        <w:t xml:space="preserve">ebaran rumpai laut 1.5 % (w/v) diukur menggunakan alat Anton Paar, Physica MCR 301, </w:t>
      </w:r>
      <w:r>
        <w:rPr>
          <w:rFonts w:ascii="Times New Roman" w:hAnsi="Times New Roman"/>
          <w:sz w:val="20"/>
          <w:szCs w:val="20"/>
        </w:rPr>
        <w:t>kon pengukur CP50-1.</w:t>
      </w:r>
    </w:p>
    <w:p w:rsidR="00215460" w:rsidRPr="00CB646D" w:rsidRDefault="00215460" w:rsidP="00215460">
      <w:pPr>
        <w:spacing w:after="0" w:line="240" w:lineRule="auto"/>
        <w:jc w:val="both"/>
        <w:rPr>
          <w:rFonts w:ascii="Times New Roman" w:hAnsi="Times New Roman"/>
          <w:b/>
          <w:sz w:val="20"/>
          <w:szCs w:val="20"/>
        </w:rPr>
      </w:pPr>
    </w:p>
    <w:p w:rsidR="00215460" w:rsidRPr="00CB646D" w:rsidRDefault="00215460" w:rsidP="00215460">
      <w:pPr>
        <w:spacing w:after="0" w:line="240" w:lineRule="auto"/>
        <w:jc w:val="both"/>
        <w:rPr>
          <w:rFonts w:ascii="Times New Roman" w:hAnsi="Times New Roman"/>
          <w:b/>
          <w:sz w:val="20"/>
          <w:szCs w:val="20"/>
        </w:rPr>
      </w:pPr>
      <w:r>
        <w:rPr>
          <w:rFonts w:ascii="Times New Roman" w:hAnsi="Times New Roman"/>
          <w:b/>
          <w:sz w:val="20"/>
          <w:szCs w:val="20"/>
        </w:rPr>
        <w:t>K</w:t>
      </w:r>
      <w:r w:rsidRPr="00CB646D">
        <w:rPr>
          <w:rFonts w:ascii="Times New Roman" w:hAnsi="Times New Roman"/>
          <w:b/>
          <w:sz w:val="20"/>
          <w:szCs w:val="20"/>
        </w:rPr>
        <w:t>ekuatan gel</w:t>
      </w:r>
    </w:p>
    <w:p w:rsidR="00215460" w:rsidRPr="002346EF" w:rsidRDefault="00215460" w:rsidP="00215460">
      <w:pPr>
        <w:spacing w:after="0" w:line="240" w:lineRule="auto"/>
        <w:jc w:val="both"/>
        <w:rPr>
          <w:rFonts w:ascii="Times New Roman" w:hAnsi="Times New Roman"/>
          <w:sz w:val="20"/>
          <w:szCs w:val="20"/>
        </w:rPr>
      </w:pPr>
      <w:r>
        <w:rPr>
          <w:rFonts w:ascii="Times New Roman" w:hAnsi="Times New Roman"/>
          <w:sz w:val="20"/>
          <w:szCs w:val="20"/>
        </w:rPr>
        <w:t xml:space="preserve">Serbuk rumpai laut sebanyak 45 mg dilarutkan dalam 30 mL air suling nyah ion panas (larutan sebaran1.5% w/v) pada suhu 90 °C dan digerak-gerakkan menggunakan pengacau magnet  selama 20 minit. Larutan yang terhasil dituang ke dalam botol kaca acuan 50 mL dengan diameter dalaman 4 cm, dibiarkan dingin kemudian disimpan dalam petisejuk pada suhu 4°C semalaman (18 jam).  Analisis </w:t>
      </w:r>
      <w:r w:rsidRPr="005D365C">
        <w:rPr>
          <w:rFonts w:ascii="Times New Roman" w:hAnsi="Times New Roman"/>
          <w:sz w:val="20"/>
          <w:szCs w:val="20"/>
        </w:rPr>
        <w:t xml:space="preserve">kekuatan gel </w:t>
      </w:r>
      <w:r>
        <w:rPr>
          <w:rFonts w:ascii="Times New Roman" w:hAnsi="Times New Roman"/>
          <w:sz w:val="20"/>
          <w:szCs w:val="20"/>
        </w:rPr>
        <w:t>menggunakan T</w:t>
      </w:r>
      <w:r w:rsidRPr="005D365C">
        <w:rPr>
          <w:rFonts w:ascii="Times New Roman" w:hAnsi="Times New Roman"/>
          <w:sz w:val="20"/>
          <w:szCs w:val="20"/>
        </w:rPr>
        <w:t>exture Analyzer, Autograph, Shimad</w:t>
      </w:r>
      <w:r>
        <w:rPr>
          <w:rFonts w:ascii="Times New Roman" w:hAnsi="Times New Roman"/>
          <w:sz w:val="20"/>
          <w:szCs w:val="20"/>
        </w:rPr>
        <w:t>zu, dengan sebuah lekapan dan prob analisis 1 cm ditekan pada sampel hingga kedalaman 70%  daripada tinggi asalnya dan  kelajuan 1 mms</w:t>
      </w:r>
      <w:r>
        <w:rPr>
          <w:rFonts w:ascii="Times New Roman" w:hAnsi="Times New Roman"/>
          <w:sz w:val="20"/>
          <w:szCs w:val="20"/>
          <w:vertAlign w:val="superscript"/>
        </w:rPr>
        <w:t>-1</w:t>
      </w:r>
      <w:r>
        <w:rPr>
          <w:rFonts w:ascii="Times New Roman" w:hAnsi="Times New Roman"/>
          <w:sz w:val="20"/>
          <w:szCs w:val="20"/>
        </w:rPr>
        <w:t>. Setiap pengukuran dilakukan sebanyak tiga kali.</w:t>
      </w:r>
    </w:p>
    <w:p w:rsidR="00215460" w:rsidRDefault="00215460" w:rsidP="00215460">
      <w:pPr>
        <w:spacing w:after="0" w:line="240" w:lineRule="auto"/>
        <w:jc w:val="both"/>
        <w:rPr>
          <w:rFonts w:ascii="Times New Roman" w:eastAsia="Times New Roman" w:hAnsi="Times New Roman"/>
          <w:sz w:val="20"/>
          <w:szCs w:val="20"/>
          <w:lang w:val="ms-MY"/>
        </w:rPr>
      </w:pPr>
    </w:p>
    <w:p w:rsidR="00215460" w:rsidRDefault="00215460" w:rsidP="00215460">
      <w:pPr>
        <w:spacing w:after="0" w:line="240" w:lineRule="auto"/>
        <w:jc w:val="center"/>
        <w:rPr>
          <w:rFonts w:ascii="Times New Roman" w:hAnsi="Times New Roman"/>
          <w:b/>
          <w:sz w:val="20"/>
          <w:szCs w:val="20"/>
          <w:shd w:val="clear" w:color="auto" w:fill="FFFFFF"/>
        </w:rPr>
      </w:pPr>
      <w:r w:rsidRPr="004E3621">
        <w:rPr>
          <w:rFonts w:ascii="Times New Roman" w:hAnsi="Times New Roman"/>
          <w:b/>
          <w:sz w:val="20"/>
          <w:szCs w:val="20"/>
          <w:shd w:val="clear" w:color="auto" w:fill="FFFFFF"/>
        </w:rPr>
        <w:t>Hasil dan Perbincangan</w:t>
      </w:r>
    </w:p>
    <w:p w:rsidR="00215460" w:rsidRDefault="00215460" w:rsidP="00215460">
      <w:pPr>
        <w:spacing w:after="0" w:line="240" w:lineRule="auto"/>
        <w:jc w:val="center"/>
        <w:rPr>
          <w:rFonts w:ascii="Times New Roman" w:hAnsi="Times New Roman"/>
          <w:b/>
          <w:sz w:val="20"/>
          <w:szCs w:val="20"/>
          <w:shd w:val="clear" w:color="auto" w:fill="FFFFFF"/>
        </w:rPr>
      </w:pPr>
    </w:p>
    <w:p w:rsidR="00215460" w:rsidRPr="002F4BBC" w:rsidRDefault="00215460" w:rsidP="00215460">
      <w:pPr>
        <w:spacing w:after="0" w:line="240" w:lineRule="auto"/>
        <w:rPr>
          <w:rFonts w:ascii="Times New Roman" w:hAnsi="Times New Roman"/>
          <w:b/>
          <w:sz w:val="20"/>
          <w:szCs w:val="20"/>
        </w:rPr>
      </w:pPr>
      <w:r w:rsidRPr="002F4BBC">
        <w:rPr>
          <w:rFonts w:ascii="Times New Roman" w:hAnsi="Times New Roman"/>
          <w:b/>
          <w:sz w:val="20"/>
          <w:szCs w:val="20"/>
        </w:rPr>
        <w:t>Mikroskopi Elektron Imbasan (SEM)</w:t>
      </w:r>
    </w:p>
    <w:p w:rsidR="00215460" w:rsidRDefault="00215460" w:rsidP="00215460">
      <w:pPr>
        <w:spacing w:after="0" w:line="240" w:lineRule="auto"/>
        <w:jc w:val="both"/>
        <w:rPr>
          <w:rFonts w:ascii="Times New Roman" w:hAnsi="Times New Roman"/>
          <w:sz w:val="20"/>
          <w:szCs w:val="20"/>
        </w:rPr>
      </w:pPr>
      <w:r>
        <w:rPr>
          <w:rFonts w:ascii="Times New Roman" w:hAnsi="Times New Roman"/>
          <w:sz w:val="20"/>
          <w:szCs w:val="20"/>
        </w:rPr>
        <w:t xml:space="preserve">Analisis Mikroskopi Elektron Imbasan (SEM) dilakukan untuk melihat bentuk permukaan dan saiz serbuk rumpai laut yang diperolehi secara pengeringan semburan (SD), </w:t>
      </w:r>
      <w:r w:rsidR="00AB02F9">
        <w:rPr>
          <w:rFonts w:ascii="Times New Roman" w:hAnsi="Times New Roman"/>
          <w:sz w:val="20"/>
          <w:szCs w:val="20"/>
        </w:rPr>
        <w:t>sejuk-beku</w:t>
      </w:r>
      <w:r>
        <w:rPr>
          <w:rFonts w:ascii="Times New Roman" w:hAnsi="Times New Roman"/>
          <w:sz w:val="20"/>
          <w:szCs w:val="20"/>
        </w:rPr>
        <w:t xml:space="preserve"> (FD) dan cahaya matahari (SND). Hasil menunjukkan ketiga-tiga kaedah pengeringan memberikan bentuk permukaan serbuk yang berbeza (Rajah 1). Serbuk SD mempunyai bentuk teratur seperti bola dan berdiameter sekitar 1.5-14.2 µm. Serbuk FD dan serbuk SND mempunyai bentuk tidak teratur yang disebabkan oleh potongan pengisar yang digunakan pada proses pemerolehan serbuk halus. Namun serbuk FD mempunyai bentuk lembaran yang lebih nipis, halus dan ringan berbanding dengan serbuk SND. Hal ini mungkin disebabkan oleh proses pengeringan FD di mana sampel kering yang digunakan terlebih dahulu dibuat sebaran rumpai laut  0.5 % w/v kemudian disejuk-bekukan dan dikeringkan dengan proses pemejalwapan. </w:t>
      </w:r>
    </w:p>
    <w:p w:rsidR="00215460" w:rsidRDefault="00215460" w:rsidP="00215460">
      <w:pPr>
        <w:spacing w:after="0" w:line="240" w:lineRule="auto"/>
        <w:jc w:val="both"/>
        <w:rPr>
          <w:rFonts w:ascii="Times New Roman" w:hAnsi="Times New Roman"/>
          <w:sz w:val="20"/>
          <w:szCs w:val="20"/>
        </w:rPr>
      </w:pPr>
    </w:p>
    <w:p w:rsidR="00215460" w:rsidRDefault="00215460" w:rsidP="00215460">
      <w:pPr>
        <w:spacing w:after="0" w:line="240" w:lineRule="auto"/>
        <w:jc w:val="both"/>
        <w:rPr>
          <w:rStyle w:val="longtext"/>
          <w:rFonts w:ascii="Times New Roman" w:hAnsi="Times New Roman"/>
          <w:sz w:val="20"/>
          <w:szCs w:val="20"/>
          <w:lang w:val="ms-MY"/>
        </w:rPr>
      </w:pPr>
      <w:r>
        <w:rPr>
          <w:rFonts w:ascii="Times New Roman" w:hAnsi="Times New Roman"/>
          <w:sz w:val="20"/>
          <w:szCs w:val="20"/>
        </w:rPr>
        <w:t xml:space="preserve">Bentuk struktur permukaan dan saiz serbuk rumpai laut </w:t>
      </w:r>
      <w:r w:rsidRPr="00A50FCC">
        <w:rPr>
          <w:rFonts w:ascii="Times New Roman" w:hAnsi="Times New Roman"/>
          <w:i/>
          <w:sz w:val="20"/>
          <w:szCs w:val="20"/>
        </w:rPr>
        <w:t>Kappapphycus alvarezii</w:t>
      </w:r>
      <w:r>
        <w:rPr>
          <w:rFonts w:ascii="Times New Roman" w:hAnsi="Times New Roman"/>
          <w:sz w:val="20"/>
          <w:szCs w:val="20"/>
        </w:rPr>
        <w:t xml:space="preserve"> yang diperolehi dengan kaedah pengeringan yang berbeza menunjukkan terdapatnya hubung-kait dengan sifat kefungsiannya. Hal ini sesuai dengan kajian lepas yang menyatakan bahawa keupayaan memegang air oleh polisakarida rumpai laut</w:t>
      </w:r>
      <w:r w:rsidRPr="00391BA7">
        <w:rPr>
          <w:rFonts w:ascii="Times New Roman" w:hAnsi="Times New Roman"/>
          <w:sz w:val="20"/>
          <w:szCs w:val="20"/>
        </w:rPr>
        <w:t xml:space="preserve"> berkait rapat dengan struktur panjang dan tebal partikel serat rumpai laut </w:t>
      </w:r>
      <w:r>
        <w:rPr>
          <w:rStyle w:val="longtext"/>
          <w:rFonts w:ascii="Times New Roman" w:hAnsi="Times New Roman"/>
          <w:sz w:val="20"/>
          <w:szCs w:val="20"/>
          <w:lang w:val="ms-MY"/>
        </w:rPr>
        <w:t>[2].</w:t>
      </w:r>
    </w:p>
    <w:p w:rsidR="0073772C" w:rsidRDefault="0073772C" w:rsidP="00215460">
      <w:pPr>
        <w:spacing w:after="0" w:line="240" w:lineRule="auto"/>
        <w:jc w:val="both"/>
        <w:rPr>
          <w:rStyle w:val="longtext"/>
          <w:rFonts w:ascii="Times New Roman" w:hAnsi="Times New Roman"/>
          <w:sz w:val="20"/>
          <w:szCs w:val="20"/>
          <w:lang w:val="ms-MY"/>
        </w:rPr>
      </w:pPr>
    </w:p>
    <w:p w:rsidR="0073772C" w:rsidRDefault="0073772C" w:rsidP="00215460">
      <w:pPr>
        <w:spacing w:after="0" w:line="240" w:lineRule="auto"/>
        <w:jc w:val="both"/>
        <w:rPr>
          <w:rStyle w:val="longtext"/>
          <w:rFonts w:ascii="Times New Roman" w:hAnsi="Times New Roman"/>
          <w:sz w:val="20"/>
          <w:szCs w:val="20"/>
          <w:lang w:val="ms-MY"/>
        </w:rPr>
      </w:pPr>
    </w:p>
    <w:p w:rsidR="00215460" w:rsidRPr="00391BA7" w:rsidRDefault="00967DF6" w:rsidP="00215460">
      <w:pPr>
        <w:spacing w:after="0" w:line="240" w:lineRule="auto"/>
        <w:jc w:val="both"/>
        <w:rPr>
          <w:rFonts w:ascii="Times New Roman" w:hAnsi="Times New Roman"/>
          <w:sz w:val="20"/>
          <w:szCs w:val="20"/>
        </w:rPr>
      </w:pPr>
      <w:r>
        <w:rPr>
          <w:rFonts w:ascii="Times New Roman" w:hAnsi="Times New Roman"/>
          <w:noProof/>
          <w:sz w:val="20"/>
          <w:szCs w:val="20"/>
        </w:rPr>
        <w:pict>
          <v:rect id="Rectangle 22" o:spid="_x0000_s1026" style="position:absolute;left:0;text-align:left;margin-left:-2.35pt;margin-top:4.3pt;width:482.95pt;height:180.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6MAIAAFwEAAAOAAAAZHJzL2Uyb0RvYy54bWysVMGO2jAQvVfqP1i+l0AWKESE1YotVaVt&#10;u+q2HzA4DrHq2O7YEOjXd+wAhfZWNQfL45l5fvPGk8X9odVsL9Era0o+Ggw5k0bYSpltyb99Xb+Z&#10;ceYDmAq0NbLkR+n5/fL1q0XnCpnbxupKIiMQ44vOlbwJwRVZ5kUjW/AD66QhZ22xhUAmbrMKoSP0&#10;Vmf5cDjNOouVQyuk93T62Dv5MuHXtRThc117GZguOXELacW0buKaLRdQbBFco8SJBvwDixaUoUsv&#10;UI8QgO1Q/QXVKoHW2zoMhG0zW9dKyFQDVTMa/lHNSwNOplpIHO8uMvn/Bys+7Z+Rqarkec6ZgZZ6&#10;9IVUA7PVktEZCdQ5X1Dci3vGWKJ3T1Z898zYVUNh8gHRdo2EimiNYnx2kxANT6ls0320FcHDLtik&#10;1aHGNgKSCuyQWnK8tEQeAhN0OB3d3Y2nE84E+fJ8Pp7NU9MyKM7pDn14L23L4qbkSOwTPOyffIh0&#10;oDiHJPpWq2qttE4GbjcrjWwP9D7W6etztWugPz1f5/vQhOevMbRhXcnnk3ySUm98p6Qb/J7STVir&#10;Ak2BVm3JZ8P49e8yivrOVJQARQCl+z3Vo81J5Shs36CNrY4kMtr+idNI0qax+JOzjp53yf2PHaDk&#10;TH8w1Kj5aDyO85CM8eRtTgZeezbXHjCCoEoeOOu3q9DP0M6h2jZ00yjVbuwDNbdWSfbY+J7ViSw9&#10;4aTeadzijFzbKer3T2H5CwAA//8DAFBLAwQUAAYACAAAACEAnEniANsAAAAIAQAADwAAAGRycy9k&#10;b3ducmV2LnhtbEyPwU7DMBBE70j8g7VI3Fq7BSVtiFOhILgn5QC3TbxNIuJ1FLtt+HvMCY6jGc28&#10;yQ+LHcWFZj841rBZKxDErTMDdxrej6+rHQgfkA2OjknDN3k4FLc3OWbGXbmiSx06EUvYZ6ihD2HK&#10;pPRtTxb92k3E0Tu52WKIcu6kmfEay+0ot0ol0uLAcaHHicqe2q/6bDWkTf3WlnzaL1g6evmsPipC&#10;p/X93fL8BCLQEv7C8Isf0aGITI07s/Fi1LB6TGNSwy4BEe19stmCaDQ8pEqBLHL5/0DxAwAA//8D&#10;AFBLAQItABQABgAIAAAAIQC2gziS/gAAAOEBAAATAAAAAAAAAAAAAAAAAAAAAABbQ29udGVudF9U&#10;eXBlc10ueG1sUEsBAi0AFAAGAAgAAAAhADj9If/WAAAAlAEAAAsAAAAAAAAAAAAAAAAALwEAAF9y&#10;ZWxzLy5yZWxzUEsBAi0AFAAGAAgAAAAhADf35jowAgAAXAQAAA4AAAAAAAAAAAAAAAAALgIAAGRy&#10;cy9lMm9Eb2MueG1sUEsBAi0AFAAGAAgAAAAhAJxJ4gDbAAAACAEAAA8AAAAAAAAAAAAAAAAAigQA&#10;AGRycy9kb3ducmV2LnhtbFBLBQYAAAAABAAEAPMAAACSBQAAAAA=&#10;" strokecolor="white">
            <v:fill opacity="0"/>
          </v:rect>
        </w:pict>
      </w:r>
      <w:r w:rsidR="00215460">
        <w:rPr>
          <w:noProof/>
        </w:rPr>
        <w:drawing>
          <wp:anchor distT="0" distB="0" distL="114300" distR="114300" simplePos="0" relativeHeight="251661312" behindDoc="0" locked="0" layoutInCell="1" allowOverlap="1">
            <wp:simplePos x="0" y="0"/>
            <wp:positionH relativeFrom="column">
              <wp:posOffset>4048760</wp:posOffset>
            </wp:positionH>
            <wp:positionV relativeFrom="paragraph">
              <wp:posOffset>83820</wp:posOffset>
            </wp:positionV>
            <wp:extent cx="1967230" cy="1910080"/>
            <wp:effectExtent l="0" t="0" r="0" b="0"/>
            <wp:wrapNone/>
            <wp:docPr id="21" name="Picture 21" descr="C:\Documents and Settings\Administrator\Desktop\vpsem\sjamsiah\SD 16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vpsem\sjamsiah\SD 160-00.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7230" cy="1910080"/>
                    </a:xfrm>
                    <a:prstGeom prst="rect">
                      <a:avLst/>
                    </a:prstGeom>
                    <a:noFill/>
                    <a:ln>
                      <a:noFill/>
                    </a:ln>
                  </pic:spPr>
                </pic:pic>
              </a:graphicData>
            </a:graphic>
          </wp:anchor>
        </w:drawing>
      </w:r>
      <w:r w:rsidR="00215460">
        <w:rPr>
          <w:noProof/>
        </w:rPr>
        <w:drawing>
          <wp:anchor distT="0" distB="0" distL="114300" distR="114300" simplePos="0" relativeHeight="251660288" behindDoc="0" locked="0" layoutInCell="1" allowOverlap="1">
            <wp:simplePos x="0" y="0"/>
            <wp:positionH relativeFrom="column">
              <wp:posOffset>2045335</wp:posOffset>
            </wp:positionH>
            <wp:positionV relativeFrom="paragraph">
              <wp:posOffset>83820</wp:posOffset>
            </wp:positionV>
            <wp:extent cx="1966595" cy="1910080"/>
            <wp:effectExtent l="0" t="0" r="0" b="0"/>
            <wp:wrapNone/>
            <wp:docPr id="20" name="Picture 20" descr="C:\Documents and Settings\Administrator\Desktop\vpsem\khamis, 10 Mei 2012\SD 0.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vpsem\khamis, 10 Mei 2012\SD 0.5-00.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6595" cy="1910080"/>
                    </a:xfrm>
                    <a:prstGeom prst="rect">
                      <a:avLst/>
                    </a:prstGeom>
                    <a:noFill/>
                    <a:ln>
                      <a:noFill/>
                    </a:ln>
                  </pic:spPr>
                </pic:pic>
              </a:graphicData>
            </a:graphic>
          </wp:anchor>
        </w:drawing>
      </w:r>
      <w:r w:rsidR="00215460">
        <w:rPr>
          <w:noProof/>
        </w:rPr>
        <w:drawing>
          <wp:anchor distT="0" distB="0" distL="114300" distR="114300" simplePos="0" relativeHeight="251659264" behindDoc="0" locked="0" layoutInCell="1" allowOverlap="1">
            <wp:simplePos x="0" y="0"/>
            <wp:positionH relativeFrom="column">
              <wp:posOffset>65405</wp:posOffset>
            </wp:positionH>
            <wp:positionV relativeFrom="paragraph">
              <wp:posOffset>83820</wp:posOffset>
            </wp:positionV>
            <wp:extent cx="1943735" cy="1910080"/>
            <wp:effectExtent l="0" t="0" r="0" b="0"/>
            <wp:wrapNone/>
            <wp:docPr id="19" name="Picture 19" descr="C:\Documents and Settings\Administrator\Desktop\vpsem\khamis, 10 Mei 2012\Raw Seaweed-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vpsem\khamis, 10 Mei 2012\Raw Seaweed-00.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735" cy="1910080"/>
                    </a:xfrm>
                    <a:prstGeom prst="rect">
                      <a:avLst/>
                    </a:prstGeom>
                    <a:noFill/>
                    <a:ln>
                      <a:noFill/>
                    </a:ln>
                  </pic:spPr>
                </pic:pic>
              </a:graphicData>
            </a:graphic>
          </wp:anchor>
        </w:drawing>
      </w: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967DF6" w:rsidP="00215460">
      <w:pPr>
        <w:spacing w:after="0" w:line="240" w:lineRule="auto"/>
        <w:jc w:val="both"/>
        <w:rPr>
          <w:rFonts w:ascii="Times New Roman" w:hAnsi="Times New Roman"/>
          <w:b/>
          <w:sz w:val="20"/>
          <w:szCs w:val="20"/>
          <w:shd w:val="clear" w:color="auto" w:fill="FFFFFF"/>
        </w:rPr>
      </w:pPr>
      <w:r>
        <w:rPr>
          <w:rFonts w:ascii="Times New Roman" w:hAnsi="Times New Roman"/>
          <w:noProof/>
          <w:sz w:val="20"/>
          <w:szCs w:val="20"/>
        </w:rPr>
        <w:pict>
          <v:rect id="Rectangle 18" o:spid="_x0000_s1036" style="position:absolute;left:0;text-align:left;margin-left:320.25pt;margin-top:10.8pt;width:17.45pt;height:19.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DzJwIAAEgEAAAOAAAAZHJzL2Uyb0RvYy54bWysVMGO0zAQvSPxD5bvNE1ol27UdLXqUoS0&#10;wIqFD3AcJ7FwPGbsNilfz8Tpli5wQuRgeTLjlzfvjbO+GTrDDgq9BlvwdDbnTFkJlbZNwb9+2b1a&#10;ceaDsJUwYFXBj8rzm83LF+ve5SqDFkylkBGI9XnvCt6G4PIk8bJVnfAzcMpSsgbsRKAQm6RC0RN6&#10;Z5JsPr9KesDKIUjlPb29m5J8E/HrWsnwqa69CswUnLiFuGJcy3FNNmuRNyhcq+WJhvgHFp3Qlj56&#10;hroTQbA96j+gOi0RPNRhJqFLoK61VLEH6iad/9bNYyucir2QON6dZfL/D1Z+PDwg0xV5R05Z0ZFH&#10;n0k1YRujGL0jgXrnc6p7dA84tujdPchvnlnYtlSmbhGhb5WoiFY61ifPDoyBp6Os7D9ARfBiHyBq&#10;NdTYjYCkAhuiJcezJWoITNLLLEuv0iVnklLZ4vVqES1LRP502KEP7xR0bNwUHIl7BBeHex9GMiJ/&#10;Konkwehqp42JATbl1iA7CJqOXXwif+rxssxY1hf8epktI/KznL+EmMfnbxCdDjTmRncFX52LRD6q&#10;9tZWcQiD0GbaE2VjTzKOyk0OhKEcTmaUUB1JUIRpnOn60aYF/MFZT6NccP99L1BxZt5bMuU6XZBs&#10;LMRgsXyTUYCXmfIyI6wkqIIHzqbtNkz3Ze9QNy19KY0yWLglI2sdRR5NnlideNO4Ru1PV2u8D5dx&#10;rPr1A9j8BAAA//8DAFBLAwQUAAYACAAAACEAmmNYft4AAAAJAQAADwAAAGRycy9kb3ducmV2Lnht&#10;bEyPwU7DMAyG70i8Q2QkbixZ2QqUphMCDYnj1l24pY1pC41TNelWeHrMadxs+dPv7883s+vFEcfQ&#10;edKwXCgQSLW3HTUaDuX25h5EiIas6T2hhm8MsCkuL3KTWX+iHR73sREcQiEzGtoYh0zKULfoTFj4&#10;AYlvH350JvI6NtKO5sThrpeJUql0piP+0JoBn1usv/aT01B1ycH87MpX5R62t/FtLj+n9xetr6/m&#10;p0cQEed4huFPn9WhYKfKT2SD6DWkK7VmVEOyTEEwkN6tVyAqHpQCWeTyf4PiFwAA//8DAFBLAQIt&#10;ABQABgAIAAAAIQC2gziS/gAAAOEBAAATAAAAAAAAAAAAAAAAAAAAAABbQ29udGVudF9UeXBlc10u&#10;eG1sUEsBAi0AFAAGAAgAAAAhADj9If/WAAAAlAEAAAsAAAAAAAAAAAAAAAAALwEAAF9yZWxzLy5y&#10;ZWxzUEsBAi0AFAAGAAgAAAAhAMZxIPMnAgAASAQAAA4AAAAAAAAAAAAAAAAALgIAAGRycy9lMm9E&#10;b2MueG1sUEsBAi0AFAAGAAgAAAAhAJpjWH7eAAAACQEAAA8AAAAAAAAAAAAAAAAAgQQAAGRycy9k&#10;b3ducmV2LnhtbFBLBQYAAAAABAAEAPMAAACMBQAAAAA=&#10;">
            <v:textbox>
              <w:txbxContent>
                <w:p w:rsidR="00215460" w:rsidRPr="00485DE1" w:rsidRDefault="00215460" w:rsidP="00215460">
                  <w:pPr>
                    <w:rPr>
                      <w:rFonts w:ascii="Times New Roman" w:hAnsi="Times New Roman"/>
                      <w:sz w:val="20"/>
                      <w:szCs w:val="20"/>
                    </w:rPr>
                  </w:pPr>
                  <w:r>
                    <w:rPr>
                      <w:rFonts w:ascii="Times New Roman" w:hAnsi="Times New Roman"/>
                      <w:sz w:val="20"/>
                      <w:szCs w:val="20"/>
                    </w:rPr>
                    <w:t>c</w:t>
                  </w:r>
                </w:p>
              </w:txbxContent>
            </v:textbox>
          </v:rect>
        </w:pict>
      </w:r>
      <w:r>
        <w:rPr>
          <w:rFonts w:ascii="Times New Roman" w:hAnsi="Times New Roman"/>
          <w:noProof/>
          <w:sz w:val="20"/>
          <w:szCs w:val="20"/>
        </w:rPr>
        <w:pict>
          <v:rect id="Rectangle 17" o:spid="_x0000_s1027" style="position:absolute;left:0;text-align:left;margin-left:161.5pt;margin-top:9pt;width:17.45pt;height:19.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zKgIAAE8EAAAOAAAAZHJzL2Uyb0RvYy54bWysVMGO0zAQvSPxD5bvNE1od7tR09WqSxHS&#10;AisWPmDiOImFY5ux27R8/U6ctnSBEyIHy5MZv7x5b5zl7b7TbCfRK2sKnk6mnEkjbKVMU/BvXzdv&#10;Fpz5AKYCbY0s+EF6frt6/WrZu1xmtrW6ksgIxPi8dwVvQ3B5knjRyg78xDppKFlb7CBQiE1SIfSE&#10;3ukkm06vkt5i5dAK6T29vR+TfBXx61qK8LmuvQxMF5y4hbhiXMthTVZLyBsE1ypxpAH/wKIDZeij&#10;Z6h7CMC2qP6A6pRA620dJsJ2ia1rJWTsgbpJp79189SCk7EXEse7s0z+/8GKT7tHZKoi7645M9CR&#10;R19INTCNlozekUC98znVPblHHFr07sGK754Zu26pTN4h2r6VUBGtdKhPXhwYAk9HWdl/tBXBwzbY&#10;qNW+xm4AJBXYPlpyOFsi94EJepll6VU650xQKpu9XcyiZQnkp8MOfXgvbceGTcGRuEdw2D34MJCB&#10;/FQSyVutqo3SOgbYlGuNbAc0HZv4RP7U42WZNqwv+M08m0fkFzl/CTGNz98gOhVozLXqCr44F0E+&#10;qPbOVHEIAyg97omyNkcZB+VGB8K+3I9GnTwpbXUgXdGOU023kDatxZ+c9TTRBfc/toCSM/3BkDc3&#10;6YzUYyEGs/l1RgFeZsrLDBhBUAUPnI3bdRivzdahalr6UhrVMPaO/KxV1HrwemR1pE9TGy043rDh&#10;WlzGserXf2D1DAAA//8DAFBLAwQUAAYACAAAACEAhGXQBN8AAAAJAQAADwAAAGRycy9kb3ducmV2&#10;LnhtbEyPQU+DQBCF7yb+h82YeLOLYGuLLI3R1MRjSy/eBhgBZWcJu7Tor3c86Wny8l7efC/bzrZX&#10;Jxp959jA7SICRVy5uuPGwLHY3axB+YBcY++YDHyRh21+eZFhWrsz7+l0CI2SEvYpGmhDGFKtfdWS&#10;Rb9wA7F47260GESOja5HPEu57XUcRSttsWP50OJATy1Vn4fJGii7+Ijf++IlsptdEl7n4mN6ezbm&#10;+mp+fAAVaA5/YfjFF3TIhal0E9de9QaSOJEtQYy1XAkky/sNqNLAcnUHOs/0/wX5DwAAAP//AwBQ&#10;SwECLQAUAAYACAAAACEAtoM4kv4AAADhAQAAEwAAAAAAAAAAAAAAAAAAAAAAW0NvbnRlbnRfVHlw&#10;ZXNdLnhtbFBLAQItABQABgAIAAAAIQA4/SH/1gAAAJQBAAALAAAAAAAAAAAAAAAAAC8BAABfcmVs&#10;cy8ucmVsc1BLAQItABQABgAIAAAAIQDs/TLzKgIAAE8EAAAOAAAAAAAAAAAAAAAAAC4CAABkcnMv&#10;ZTJvRG9jLnhtbFBLAQItABQABgAIAAAAIQCEZdAE3wAAAAkBAAAPAAAAAAAAAAAAAAAAAIQEAABk&#10;cnMvZG93bnJldi54bWxQSwUGAAAAAAQABADzAAAAkAUAAAAA&#10;">
            <v:textbox>
              <w:txbxContent>
                <w:p w:rsidR="00215460" w:rsidRPr="00485DE1" w:rsidRDefault="00215460" w:rsidP="00215460">
                  <w:pPr>
                    <w:rPr>
                      <w:rFonts w:ascii="Times New Roman" w:hAnsi="Times New Roman"/>
                      <w:sz w:val="20"/>
                      <w:szCs w:val="20"/>
                    </w:rPr>
                  </w:pPr>
                  <w:r>
                    <w:rPr>
                      <w:rFonts w:ascii="Times New Roman" w:hAnsi="Times New Roman"/>
                      <w:sz w:val="20"/>
                      <w:szCs w:val="20"/>
                    </w:rPr>
                    <w:t>b</w:t>
                  </w:r>
                </w:p>
              </w:txbxContent>
            </v:textbox>
          </v:rect>
        </w:pict>
      </w:r>
      <w:r>
        <w:rPr>
          <w:rFonts w:ascii="Times New Roman" w:hAnsi="Times New Roman"/>
          <w:noProof/>
          <w:sz w:val="20"/>
          <w:szCs w:val="20"/>
        </w:rPr>
        <w:pict>
          <v:rect id="Rectangle 16" o:spid="_x0000_s1028" style="position:absolute;left:0;text-align:left;margin-left:6.35pt;margin-top:8.05pt;width:17.45pt;height:19.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sbKgIAAE8EAAAOAAAAZHJzL2Uyb0RvYy54bWysVMGO0zAQvSPxD5bvNE1oSzdqulp1KUJa&#10;YMXCB0wcJ7FwbDN2m5avZ+K0pQucEDlYnsz45c1746xuD51me4leWVPwdDLlTBphK2Wagn/9sn21&#10;5MwHMBVoa2TBj9Lz2/XLF6ve5TKzrdWVREYgxue9K3gbgsuTxItWduAn1klDydpiB4FCbJIKoSf0&#10;TifZdLpIeouVQyuk9/T2fkzydcSvaynCp7r2MjBdcOIW4opxLYc1Wa8gbxBcq8SJBvwDiw6UoY9e&#10;oO4hANuh+gOqUwKtt3WYCNsltq6VkLEH6iad/tbNUwtOxl5IHO8uMvn/Bys+7h+RqYq8W3BmoCOP&#10;PpNqYBotGb0jgXrnc6p7co84tOjdgxXfPDN201KZvEO0fSuhIlrpUJ88OzAEno6ysv9gK4KHXbBR&#10;q0ON3QBIKrBDtOR4sUQeAhP0MsvSRTrnTFAqm71ezqJlCeTnww59eCdtx4ZNwZG4R3DYP/gwkIH8&#10;XBLJW62qrdI6BtiUG41sDzQd2/hE/tTjdZk2rC/4zTybR+RnOX8NMY3P3yA6FWjMteoKvrwUQT6o&#10;9tZUcQgDKD3uibI2JxkH5UYHwqE8RKOysyelrY6kK9pxqukW0qa1+IOznia64P77DlBypt8b8uYm&#10;nZF6LMRgNn+TUYDXmfI6A0YQVMEDZ+N2E8Zrs3Oompa+lEY1jL0jP2sVtR68Hlmd6NPURgtON2y4&#10;FtdxrPr1H1j/BAAA//8DAFBLAwQUAAYACAAAACEAPcjLqNwAAAAHAQAADwAAAGRycy9kb3ducmV2&#10;LnhtbEyOQU+DQBSE7yb+h80z8WaXYksVWRqjqYnHll68PeAJKPuWsEuL/nqfJz1NJjOZ+bLtbHt1&#10;otF3jg0sFxEo4srVHTcGjsXu5g6UD8g19o7JwBd52OaXFxmmtTvznk6H0CgZYZ+igTaEIdXaVy1Z&#10;9As3EEv27kaLQezY6HrEs4zbXsdRlGiLHctDiwM9tVR9HiZroOziI37vi5fI3u9uw+tcfExvz8Zc&#10;X82PD6ACzeGvDL/4gg65MJVu4tqrXny8kaZosgQl+WqTgCoNrFdr0Hmm//PnPwAAAP//AwBQSwEC&#10;LQAUAAYACAAAACEAtoM4kv4AAADhAQAAEwAAAAAAAAAAAAAAAAAAAAAAW0NvbnRlbnRfVHlwZXNd&#10;LnhtbFBLAQItABQABgAIAAAAIQA4/SH/1gAAAJQBAAALAAAAAAAAAAAAAAAAAC8BAABfcmVscy8u&#10;cmVsc1BLAQItABQABgAIAAAAIQAmDpsbKgIAAE8EAAAOAAAAAAAAAAAAAAAAAC4CAABkcnMvZTJv&#10;RG9jLnhtbFBLAQItABQABgAIAAAAIQA9yMuo3AAAAAcBAAAPAAAAAAAAAAAAAAAAAIQEAABkcnMv&#10;ZG93bnJldi54bWxQSwUGAAAAAAQABADzAAAAjQUAAAAA&#10;">
            <v:textbox>
              <w:txbxContent>
                <w:p w:rsidR="00215460" w:rsidRPr="00485DE1" w:rsidRDefault="00215460" w:rsidP="00215460">
                  <w:pPr>
                    <w:rPr>
                      <w:rFonts w:ascii="Times New Roman" w:hAnsi="Times New Roman"/>
                      <w:sz w:val="20"/>
                      <w:szCs w:val="20"/>
                    </w:rPr>
                  </w:pPr>
                  <w:r>
                    <w:rPr>
                      <w:rFonts w:ascii="Times New Roman" w:hAnsi="Times New Roman"/>
                      <w:sz w:val="20"/>
                      <w:szCs w:val="20"/>
                    </w:rPr>
                    <w:t>a</w:t>
                  </w:r>
                </w:p>
              </w:txbxContent>
            </v:textbox>
          </v:rect>
        </w:pict>
      </w: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Default="00215460" w:rsidP="00215460">
      <w:pPr>
        <w:spacing w:after="0" w:line="240" w:lineRule="auto"/>
        <w:jc w:val="both"/>
        <w:rPr>
          <w:rFonts w:ascii="Times New Roman" w:hAnsi="Times New Roman"/>
          <w:b/>
          <w:sz w:val="20"/>
          <w:szCs w:val="20"/>
          <w:shd w:val="clear" w:color="auto" w:fill="FFFFFF"/>
        </w:rPr>
      </w:pPr>
    </w:p>
    <w:p w:rsidR="00215460" w:rsidRPr="008E0E81" w:rsidRDefault="00215460" w:rsidP="00215460">
      <w:pPr>
        <w:ind w:left="720" w:hanging="720"/>
        <w:rPr>
          <w:rFonts w:ascii="Times New Roman" w:hAnsi="Times New Roman"/>
          <w:noProof/>
          <w:sz w:val="20"/>
          <w:szCs w:val="20"/>
        </w:rPr>
      </w:pPr>
      <w:r>
        <w:rPr>
          <w:rFonts w:ascii="Times New Roman" w:hAnsi="Times New Roman"/>
          <w:noProof/>
          <w:sz w:val="20"/>
          <w:szCs w:val="20"/>
        </w:rPr>
        <w:t xml:space="preserve">Rajah 1. SEM serbuk rumpai laut </w:t>
      </w:r>
      <w:r w:rsidRPr="008E0E81">
        <w:rPr>
          <w:rFonts w:ascii="Times New Roman" w:hAnsi="Times New Roman"/>
          <w:i/>
          <w:noProof/>
          <w:sz w:val="20"/>
          <w:szCs w:val="20"/>
        </w:rPr>
        <w:t>Kappaphycus alvarezii</w:t>
      </w:r>
      <w:r>
        <w:rPr>
          <w:rFonts w:ascii="Times New Roman" w:hAnsi="Times New Roman"/>
          <w:noProof/>
          <w:sz w:val="20"/>
          <w:szCs w:val="20"/>
        </w:rPr>
        <w:t xml:space="preserve">  keringan matahari (a),  </w:t>
      </w:r>
      <w:r w:rsidR="00AB02F9">
        <w:rPr>
          <w:rFonts w:ascii="Times New Roman" w:hAnsi="Times New Roman"/>
          <w:noProof/>
          <w:sz w:val="20"/>
          <w:szCs w:val="20"/>
        </w:rPr>
        <w:t>sejuk-beku</w:t>
      </w:r>
      <w:r>
        <w:rPr>
          <w:rFonts w:ascii="Times New Roman" w:hAnsi="Times New Roman"/>
          <w:noProof/>
          <w:sz w:val="20"/>
          <w:szCs w:val="20"/>
        </w:rPr>
        <w:t xml:space="preserve"> (b) pada  pembesaran 100x dan semburan ( c) pada pembesaran 250x</w:t>
      </w:r>
    </w:p>
    <w:p w:rsidR="00215460" w:rsidRPr="00E07FD8" w:rsidRDefault="00215460" w:rsidP="00215460">
      <w:pPr>
        <w:spacing w:after="0" w:line="240" w:lineRule="auto"/>
        <w:jc w:val="both"/>
        <w:rPr>
          <w:rFonts w:ascii="Times New Roman" w:hAnsi="Times New Roman"/>
          <w:b/>
          <w:sz w:val="20"/>
          <w:szCs w:val="20"/>
          <w:shd w:val="clear" w:color="auto" w:fill="FFFFFF"/>
        </w:rPr>
      </w:pPr>
      <w:r w:rsidRPr="00E07FD8">
        <w:rPr>
          <w:rFonts w:ascii="Times New Roman" w:hAnsi="Times New Roman"/>
          <w:b/>
          <w:sz w:val="20"/>
          <w:szCs w:val="20"/>
          <w:shd w:val="clear" w:color="auto" w:fill="FFFFFF"/>
        </w:rPr>
        <w:t>Sifat kefungsian</w:t>
      </w:r>
    </w:p>
    <w:p w:rsidR="00215460" w:rsidRDefault="00215460" w:rsidP="00215460">
      <w:pPr>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Secara amnya, serbuk rumpai laut yang kaya serat ditentukan sifat penghidratannya</w:t>
      </w:r>
      <w:r w:rsidR="00E83E83">
        <w:rPr>
          <w:rFonts w:ascii="Times New Roman" w:hAnsi="Times New Roman"/>
          <w:sz w:val="20"/>
          <w:szCs w:val="20"/>
          <w:shd w:val="clear" w:color="auto" w:fill="FFFFFF"/>
        </w:rPr>
        <w:t>,</w:t>
      </w:r>
      <w:r>
        <w:rPr>
          <w:rFonts w:ascii="Times New Roman" w:hAnsi="Times New Roman"/>
          <w:sz w:val="20"/>
          <w:szCs w:val="20"/>
          <w:shd w:val="clear" w:color="auto" w:fill="FFFFFF"/>
        </w:rPr>
        <w:t xml:space="preserve"> SWC (</w:t>
      </w:r>
      <w:r w:rsidRPr="00F71E22">
        <w:rPr>
          <w:rFonts w:ascii="Times New Roman" w:hAnsi="Times New Roman"/>
          <w:i/>
          <w:sz w:val="20"/>
          <w:szCs w:val="20"/>
          <w:shd w:val="clear" w:color="auto" w:fill="FFFFFF"/>
        </w:rPr>
        <w:t>swelling capacity</w:t>
      </w:r>
      <w:r>
        <w:rPr>
          <w:rFonts w:ascii="Times New Roman" w:hAnsi="Times New Roman"/>
          <w:sz w:val="20"/>
          <w:szCs w:val="20"/>
          <w:shd w:val="clear" w:color="auto" w:fill="FFFFFF"/>
        </w:rPr>
        <w:t>), WHC (</w:t>
      </w:r>
      <w:r w:rsidRPr="00F71E22">
        <w:rPr>
          <w:rFonts w:ascii="Times New Roman" w:hAnsi="Times New Roman"/>
          <w:i/>
          <w:sz w:val="20"/>
          <w:szCs w:val="20"/>
          <w:shd w:val="clear" w:color="auto" w:fill="FFFFFF"/>
        </w:rPr>
        <w:t>water holding capacity</w:t>
      </w:r>
      <w:r>
        <w:rPr>
          <w:rFonts w:ascii="Times New Roman" w:hAnsi="Times New Roman"/>
          <w:sz w:val="20"/>
          <w:szCs w:val="20"/>
          <w:shd w:val="clear" w:color="auto" w:fill="FFFFFF"/>
        </w:rPr>
        <w:t>) dan OHC (</w:t>
      </w:r>
      <w:r w:rsidRPr="00F71E22">
        <w:rPr>
          <w:rFonts w:ascii="Times New Roman" w:hAnsi="Times New Roman"/>
          <w:i/>
          <w:sz w:val="20"/>
          <w:szCs w:val="20"/>
          <w:shd w:val="clear" w:color="auto" w:fill="FFFFFF"/>
        </w:rPr>
        <w:t>oil holding capacity</w:t>
      </w:r>
      <w:r>
        <w:rPr>
          <w:rFonts w:ascii="Times New Roman" w:hAnsi="Times New Roman"/>
          <w:sz w:val="20"/>
          <w:szCs w:val="20"/>
          <w:shd w:val="clear" w:color="auto" w:fill="FFFFFF"/>
        </w:rPr>
        <w:t xml:space="preserve">) [10]. Hasil  kajian sifat  SWC ditunjukkan pada Rajah 2, di mana serbuk SD memperlihatkan suatu campuran yang sekata dan likat sehingga boleh dikatakan bahawa serbuk SD mempunyai nilai SWC 100 mL/g.  Sementara itu, sebaran serbuk rumpai laut FD dan SND memperlihatkan ada lapisan bahagian bawah yang membengkak. Rajah 3 menunjukkan nilai SWC serbuk SD (100 mL/g) paling tinggi berbanding serbuk SND (50 mL/g) dan serbuk FD (25mL/g). </w:t>
      </w:r>
    </w:p>
    <w:p w:rsidR="00215460" w:rsidRDefault="00215460" w:rsidP="00215460">
      <w:pPr>
        <w:spacing w:after="0" w:line="240" w:lineRule="auto"/>
        <w:jc w:val="both"/>
        <w:rPr>
          <w:rFonts w:ascii="Times New Roman" w:hAnsi="Times New Roman"/>
          <w:sz w:val="20"/>
          <w:szCs w:val="20"/>
          <w:shd w:val="clear" w:color="auto" w:fill="FFFFFF"/>
        </w:rPr>
      </w:pPr>
    </w:p>
    <w:p w:rsidR="00215460" w:rsidRDefault="00215460" w:rsidP="00215460">
      <w:pPr>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lastRenderedPageBreak/>
        <w:t>Sifat WHC dan OHC serbuk rumpai laut ditunjukkan pada Rajah 4. Hasil pengamatan menunjukkan WHC serbuk SND (30.67 g/g) lebih tinggi daripada serbuk FD (21.33 g/g) dan serbuk FD lebih tinggi daripada serbuk SD (4.67 g/g). Manakala sifat fungsi OHC serbuk FD (19.81 g/g) lebih tinggi daripada serbuk SD (5.11 g/g) dan serbuk SD lebih tinggi daripada serbuk SND (4.67 g/g). OHC adalah sifat fungsi bahan makanan yang digunakan dalam formulasi makanan. Serbuk rumpai laut dengan nilai OHC yang tinggi memberikan kestabilan ke atas emulsi dan makanan yang berlemak tinggi [9, 15].</w:t>
      </w:r>
    </w:p>
    <w:p w:rsidR="00215460" w:rsidRDefault="00215460" w:rsidP="00215460">
      <w:pPr>
        <w:spacing w:after="0" w:line="240" w:lineRule="auto"/>
        <w:jc w:val="both"/>
        <w:rPr>
          <w:rFonts w:ascii="Times New Roman" w:hAnsi="Times New Roman"/>
          <w:sz w:val="20"/>
          <w:szCs w:val="20"/>
          <w:shd w:val="clear" w:color="auto" w:fill="FFFFFF"/>
        </w:rPr>
      </w:pPr>
    </w:p>
    <w:p w:rsidR="00215460" w:rsidRDefault="00215460" w:rsidP="00215460">
      <w:pPr>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Hasil kajian sifat fungsi SWC, WHC dan OHC daripada serbuk rumpai laut </w:t>
      </w:r>
      <w:r w:rsidRPr="00C92536">
        <w:rPr>
          <w:rFonts w:ascii="Times New Roman" w:hAnsi="Times New Roman"/>
          <w:i/>
          <w:sz w:val="20"/>
          <w:szCs w:val="20"/>
          <w:shd w:val="clear" w:color="auto" w:fill="FFFFFF"/>
        </w:rPr>
        <w:t>Kappaphycus alvarezii</w:t>
      </w:r>
      <w:r>
        <w:rPr>
          <w:rFonts w:ascii="Times New Roman" w:hAnsi="Times New Roman"/>
          <w:sz w:val="20"/>
          <w:szCs w:val="20"/>
          <w:shd w:val="clear" w:color="auto" w:fill="FFFFFF"/>
        </w:rPr>
        <w:t xml:space="preserve"> yang diperolehi secara SD, FD dan SND telah memberikan nilai yang berbeza. Hal ini disebabkan oleh bentuk permukaan dan saiz serbuk rumpai laut yang berbeza. Untuk nilai SWC yang tertinggi dimiliki oleh serbuk SD di mana bentuk butiran serbuk SD menyerupai bola yang seragam serta mempunyai saiz diameter kecil (1.5 </w:t>
      </w:r>
      <w:r>
        <w:rPr>
          <w:rFonts w:ascii="Times New Roman" w:hAnsi="Times New Roman"/>
          <w:sz w:val="20"/>
          <w:szCs w:val="20"/>
        </w:rPr>
        <w:t>µm</w:t>
      </w:r>
      <w:r>
        <w:rPr>
          <w:rFonts w:ascii="Times New Roman" w:hAnsi="Times New Roman"/>
          <w:sz w:val="20"/>
          <w:szCs w:val="20"/>
          <w:shd w:val="clear" w:color="auto" w:fill="FFFFFF"/>
        </w:rPr>
        <w:t xml:space="preserve">) yang banyak sehingga mampu menyerap air secara rata dan membengkak kemudian seterusnya membentuk larutan yang sangat likat. Manakala nilai WHC yang tertinggi adalah serbuk SND di mana bentuk dan saiz partikel serbuk SND lebih tebal dan panjang sehingga mampu memegang air lebih banyak. </w:t>
      </w:r>
      <w:r>
        <w:rPr>
          <w:rStyle w:val="longtext"/>
          <w:rFonts w:ascii="Times New Roman" w:hAnsi="Times New Roman"/>
          <w:sz w:val="20"/>
          <w:szCs w:val="20"/>
          <w:lang w:val="ms-MY"/>
        </w:rPr>
        <w:t>Hasil kajian mendapati bahawa semakin tebal dan panjang partikel serat rumpai laut maka semakin tinggi keupayaan memegang air</w:t>
      </w:r>
      <w:r>
        <w:rPr>
          <w:rFonts w:ascii="Times New Roman" w:hAnsi="Times New Roman"/>
          <w:sz w:val="20"/>
          <w:szCs w:val="20"/>
          <w:shd w:val="clear" w:color="auto" w:fill="FFFFFF"/>
        </w:rPr>
        <w:t xml:space="preserve">. Sementara itu, serbuk FD memberi nilai OHC yang tertinggi. Pada dasarnya mekanisme OHC disebabkan oleh pemerangkapan fizikal minyak oleh tarikan kapilari [17]. Selain itu, menurut </w:t>
      </w:r>
      <w:r w:rsidR="00707F60">
        <w:rPr>
          <w:rFonts w:ascii="Times New Roman" w:hAnsi="Times New Roman"/>
          <w:sz w:val="20"/>
          <w:szCs w:val="20"/>
          <w:shd w:val="clear" w:color="auto" w:fill="FFFFFF"/>
        </w:rPr>
        <w:t>Elleuch</w:t>
      </w:r>
      <w:r w:rsidR="0073772C">
        <w:rPr>
          <w:rFonts w:ascii="Times New Roman" w:hAnsi="Times New Roman"/>
          <w:sz w:val="20"/>
          <w:szCs w:val="20"/>
          <w:shd w:val="clear" w:color="auto" w:fill="FFFFFF"/>
        </w:rPr>
        <w:t xml:space="preserve"> et al.</w:t>
      </w:r>
      <w:r w:rsidR="00707F60">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[9] sifat OHC adalah berkaitan dengan sifat-sifat permukaan, ketumpatan, juzuk lipofilik dan hidrofilik. </w:t>
      </w:r>
    </w:p>
    <w:p w:rsidR="00215460" w:rsidRDefault="00215460" w:rsidP="00215460">
      <w:pPr>
        <w:spacing w:after="0" w:line="240" w:lineRule="auto"/>
        <w:jc w:val="both"/>
        <w:rPr>
          <w:rFonts w:ascii="Times New Roman" w:hAnsi="Times New Roman"/>
          <w:sz w:val="20"/>
          <w:szCs w:val="20"/>
          <w:shd w:val="clear" w:color="auto" w:fill="FFFFFF"/>
        </w:rPr>
      </w:pPr>
    </w:p>
    <w:p w:rsidR="00215460" w:rsidRDefault="00215460" w:rsidP="00215460">
      <w:pPr>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Beberapa kajian lepas melaporkan bahawa nilai-nilai fungsi SWC, WHC dan OHC sukar untuk dibandingkan antara satu rumpai laut dengan yang lain disebabkan mereka tergantung pada kaedah penyediaan sampel, kaedah pengeringan, saiz dan keporosan sampel serta keadaan eksperimen (masa, suhu dan kadar pengemparan) [ 9, 10, 15]. </w:t>
      </w:r>
    </w:p>
    <w:p w:rsidR="00215460" w:rsidRDefault="00215460" w:rsidP="00215460">
      <w:pPr>
        <w:spacing w:after="0" w:line="240" w:lineRule="auto"/>
        <w:jc w:val="both"/>
        <w:rPr>
          <w:rFonts w:ascii="Times New Roman" w:hAnsi="Times New Roman"/>
          <w:sz w:val="20"/>
          <w:szCs w:val="20"/>
          <w:shd w:val="clear" w:color="auto" w:fill="FFFFFF"/>
        </w:rPr>
      </w:pPr>
    </w:p>
    <w:p w:rsidR="00AE04F0" w:rsidRDefault="00AE04F0" w:rsidP="00215460">
      <w:pPr>
        <w:spacing w:after="0" w:line="240" w:lineRule="auto"/>
        <w:jc w:val="both"/>
        <w:rPr>
          <w:rFonts w:ascii="Times New Roman" w:hAnsi="Times New Roman"/>
          <w:sz w:val="20"/>
          <w:szCs w:val="20"/>
          <w:shd w:val="clear" w:color="auto" w:fill="FFFFFF"/>
        </w:rPr>
      </w:pPr>
    </w:p>
    <w:p w:rsidR="00AE04F0" w:rsidRDefault="00AE04F0" w:rsidP="00215460">
      <w:pPr>
        <w:spacing w:after="0" w:line="240" w:lineRule="auto"/>
        <w:jc w:val="both"/>
        <w:rPr>
          <w:rFonts w:ascii="Times New Roman" w:hAnsi="Times New Roman"/>
          <w:sz w:val="20"/>
          <w:szCs w:val="20"/>
          <w:shd w:val="clear" w:color="auto" w:fill="FFFFFF"/>
        </w:rPr>
      </w:pPr>
    </w:p>
    <w:p w:rsidR="00AE04F0" w:rsidRDefault="00967DF6" w:rsidP="00215460">
      <w:pPr>
        <w:spacing w:after="0" w:line="240" w:lineRule="auto"/>
        <w:jc w:val="both"/>
        <w:rPr>
          <w:rFonts w:ascii="Times New Roman" w:hAnsi="Times New Roman"/>
          <w:sz w:val="20"/>
          <w:szCs w:val="20"/>
          <w:shd w:val="clear" w:color="auto" w:fill="FFFFFF"/>
        </w:rPr>
      </w:pPr>
      <w:r>
        <w:rPr>
          <w:rFonts w:ascii="Times New Roman" w:hAnsi="Times New Roman"/>
          <w:noProof/>
          <w:sz w:val="20"/>
          <w:szCs w:val="20"/>
        </w:rPr>
        <w:pict>
          <v:rect id="_x0000_s1045" style="position:absolute;left:0;text-align:left;margin-left:144.55pt;margin-top:-5.3pt;width:175.2pt;height:201.45pt;z-index:251685888" strokecolor="white [3212]">
            <v:fill opacity="0"/>
          </v:rect>
        </w:pict>
      </w:r>
      <w:r>
        <w:rPr>
          <w:rFonts w:ascii="Times New Roman" w:hAnsi="Times New Roman"/>
          <w:noProof/>
          <w:sz w:val="20"/>
          <w:szCs w:val="20"/>
        </w:rPr>
        <w:pict>
          <v:rect id="_x0000_s1046" style="position:absolute;left:0;text-align:left;margin-left:167.15pt;margin-top:2.75pt;width:27.9pt;height:17.7pt;z-index:251686912">
            <v:textbox>
              <w:txbxContent>
                <w:p w:rsidR="004728E9" w:rsidRPr="004728E9" w:rsidRDefault="004728E9">
                  <w:pPr>
                    <w:rPr>
                      <w:rFonts w:ascii="Times New Roman" w:hAnsi="Times New Roman"/>
                      <w:sz w:val="18"/>
                      <w:szCs w:val="18"/>
                    </w:rPr>
                  </w:pPr>
                  <w:r w:rsidRPr="004728E9">
                    <w:rPr>
                      <w:rFonts w:ascii="Times New Roman" w:hAnsi="Times New Roman"/>
                      <w:sz w:val="18"/>
                      <w:szCs w:val="18"/>
                    </w:rPr>
                    <w:t>FD</w:t>
                  </w:r>
                </w:p>
              </w:txbxContent>
            </v:textbox>
          </v:rect>
        </w:pict>
      </w:r>
      <w:r>
        <w:rPr>
          <w:rFonts w:ascii="Times New Roman" w:hAnsi="Times New Roman"/>
          <w:noProof/>
          <w:sz w:val="20"/>
          <w:szCs w:val="20"/>
        </w:rPr>
        <w:pict>
          <v:rect id="_x0000_s1047" style="position:absolute;left:0;text-align:left;margin-left:220.6pt;margin-top:3.6pt;width:27.9pt;height:17.7pt;z-index:251687936">
            <v:textbox>
              <w:txbxContent>
                <w:p w:rsidR="004728E9" w:rsidRPr="004728E9" w:rsidRDefault="004728E9" w:rsidP="004728E9">
                  <w:pPr>
                    <w:rPr>
                      <w:rFonts w:ascii="Times New Roman" w:hAnsi="Times New Roman"/>
                      <w:sz w:val="18"/>
                      <w:szCs w:val="18"/>
                    </w:rPr>
                  </w:pPr>
                  <w:r w:rsidRPr="004728E9">
                    <w:rPr>
                      <w:rFonts w:ascii="Times New Roman" w:hAnsi="Times New Roman"/>
                      <w:sz w:val="18"/>
                      <w:szCs w:val="18"/>
                    </w:rPr>
                    <w:t>FD</w:t>
                  </w:r>
                </w:p>
              </w:txbxContent>
            </v:textbox>
          </v:rect>
        </w:pict>
      </w:r>
      <w:r>
        <w:rPr>
          <w:rFonts w:ascii="Times New Roman" w:hAnsi="Times New Roman"/>
          <w:noProof/>
          <w:sz w:val="20"/>
          <w:szCs w:val="20"/>
        </w:rPr>
        <w:pict>
          <v:rect id="_x0000_s1048" style="position:absolute;left:0;text-align:left;margin-left:278.25pt;margin-top:4pt;width:27.9pt;height:17.7pt;z-index:251688960">
            <v:textbox>
              <w:txbxContent>
                <w:p w:rsidR="004728E9" w:rsidRPr="004728E9" w:rsidRDefault="004728E9" w:rsidP="004728E9">
                  <w:pPr>
                    <w:rPr>
                      <w:rFonts w:ascii="Times New Roman" w:hAnsi="Times New Roman"/>
                      <w:sz w:val="18"/>
                      <w:szCs w:val="18"/>
                    </w:rPr>
                  </w:pPr>
                  <w:r w:rsidRPr="004728E9">
                    <w:rPr>
                      <w:rFonts w:ascii="Times New Roman" w:hAnsi="Times New Roman"/>
                      <w:sz w:val="18"/>
                      <w:szCs w:val="18"/>
                    </w:rPr>
                    <w:t>FD</w:t>
                  </w:r>
                </w:p>
              </w:txbxContent>
            </v:textbox>
          </v:rect>
        </w:pict>
      </w:r>
      <w:r w:rsidR="004728E9">
        <w:rPr>
          <w:rFonts w:ascii="Times New Roman" w:hAnsi="Times New Roman"/>
          <w:noProof/>
          <w:sz w:val="20"/>
          <w:szCs w:val="20"/>
        </w:rPr>
        <w:drawing>
          <wp:anchor distT="0" distB="0" distL="114300" distR="114300" simplePos="0" relativeHeight="251684864" behindDoc="0" locked="0" layoutInCell="1" allowOverlap="1">
            <wp:simplePos x="0" y="0"/>
            <wp:positionH relativeFrom="column">
              <wp:posOffset>3390748</wp:posOffset>
            </wp:positionH>
            <wp:positionV relativeFrom="paragraph">
              <wp:posOffset>-19799</wp:posOffset>
            </wp:positionV>
            <wp:extent cx="676986" cy="2470245"/>
            <wp:effectExtent l="19050" t="0" r="8814" b="0"/>
            <wp:wrapNone/>
            <wp:docPr id="13" name="Picture 13" descr="C:\Documents and Settings\Administrator\My Documents\My Pictures\Picture gel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My Pictures\Picture gel 1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86" cy="2470245"/>
                    </a:xfrm>
                    <a:prstGeom prst="rect">
                      <a:avLst/>
                    </a:prstGeom>
                    <a:noFill/>
                    <a:ln>
                      <a:noFill/>
                    </a:ln>
                  </pic:spPr>
                </pic:pic>
              </a:graphicData>
            </a:graphic>
          </wp:anchor>
        </w:drawing>
      </w:r>
      <w:r w:rsidR="004728E9">
        <w:rPr>
          <w:rFonts w:ascii="Times New Roman" w:hAnsi="Times New Roman"/>
          <w:noProof/>
          <w:sz w:val="20"/>
          <w:szCs w:val="20"/>
        </w:rPr>
        <w:drawing>
          <wp:anchor distT="0" distB="0" distL="114300" distR="114300" simplePos="0" relativeHeight="251683840" behindDoc="0" locked="0" layoutInCell="1" allowOverlap="1">
            <wp:simplePos x="0" y="0"/>
            <wp:positionH relativeFrom="column">
              <wp:posOffset>2665730</wp:posOffset>
            </wp:positionH>
            <wp:positionV relativeFrom="paragraph">
              <wp:posOffset>-20320</wp:posOffset>
            </wp:positionV>
            <wp:extent cx="657860" cy="2476500"/>
            <wp:effectExtent l="19050" t="0" r="8890" b="0"/>
            <wp:wrapNone/>
            <wp:docPr id="12" name="Picture 12" descr="C:\Documents and Settings\Administrator\My Documents\My Pictures\Picture gel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Picture gel 148.jpg"/>
                    <pic:cNvPicPr>
                      <a:picLocks noChangeAspect="1" noChangeArrowheads="1"/>
                    </pic:cNvPicPr>
                  </pic:nvPicPr>
                  <pic:blipFill>
                    <a:blip r:embed="rId14">
                      <a:extLst>
                        <a:ext uri="{28A0092B-C50C-407E-A947-70E740481C1C}">
                          <a14:useLocalDpi xmlns:a14="http://schemas.microsoft.com/office/drawing/2010/main" val="0"/>
                        </a:ext>
                      </a:extLst>
                    </a:blip>
                    <a:srcRect l="64944" t="35873" r="29726" b="32333"/>
                    <a:stretch>
                      <a:fillRect/>
                    </a:stretch>
                  </pic:blipFill>
                  <pic:spPr bwMode="auto">
                    <a:xfrm>
                      <a:off x="0" y="0"/>
                      <a:ext cx="657860" cy="2476500"/>
                    </a:xfrm>
                    <a:prstGeom prst="rect">
                      <a:avLst/>
                    </a:prstGeom>
                    <a:noFill/>
                    <a:ln>
                      <a:noFill/>
                    </a:ln>
                  </pic:spPr>
                </pic:pic>
              </a:graphicData>
            </a:graphic>
          </wp:anchor>
        </w:drawing>
      </w:r>
      <w:r w:rsidR="004728E9">
        <w:rPr>
          <w:rFonts w:ascii="Times New Roman" w:hAnsi="Times New Roman"/>
          <w:noProof/>
          <w:sz w:val="20"/>
          <w:szCs w:val="20"/>
        </w:rPr>
        <w:drawing>
          <wp:anchor distT="0" distB="0" distL="114300" distR="114300" simplePos="0" relativeHeight="251682816" behindDoc="0" locked="0" layoutInCell="1" allowOverlap="1">
            <wp:simplePos x="0" y="0"/>
            <wp:positionH relativeFrom="column">
              <wp:posOffset>1768086</wp:posOffset>
            </wp:positionH>
            <wp:positionV relativeFrom="paragraph">
              <wp:posOffset>-12975</wp:posOffset>
            </wp:positionV>
            <wp:extent cx="1002918" cy="2470245"/>
            <wp:effectExtent l="0" t="0" r="0" b="0"/>
            <wp:wrapNone/>
            <wp:docPr id="11" name="Picture 11" descr="C:\Documents and Settings\Administrator\My Documents\My Pictures\Picture gel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Picture gel 168.jpg"/>
                    <pic:cNvPicPr>
                      <a:picLocks noChangeAspect="1" noChangeArrowheads="1"/>
                    </pic:cNvPicPr>
                  </pic:nvPicPr>
                  <pic:blipFill>
                    <a:blip r:embed="rId15">
                      <a:extLst>
                        <a:ext uri="{28A0092B-C50C-407E-A947-70E740481C1C}">
                          <a14:useLocalDpi xmlns:a14="http://schemas.microsoft.com/office/drawing/2010/main" val="0"/>
                        </a:ext>
                      </a:extLst>
                    </a:blip>
                    <a:srcRect l="-19173" r="-22922"/>
                    <a:stretch>
                      <a:fillRect/>
                    </a:stretch>
                  </pic:blipFill>
                  <pic:spPr bwMode="auto">
                    <a:xfrm>
                      <a:off x="0" y="0"/>
                      <a:ext cx="1002879" cy="2470150"/>
                    </a:xfrm>
                    <a:prstGeom prst="rect">
                      <a:avLst/>
                    </a:prstGeom>
                    <a:noFill/>
                    <a:ln>
                      <a:noFill/>
                    </a:ln>
                  </pic:spPr>
                </pic:pic>
              </a:graphicData>
            </a:graphic>
          </wp:anchor>
        </w:drawing>
      </w: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D85174" w:rsidRDefault="00D85174" w:rsidP="00215460">
      <w:pPr>
        <w:spacing w:after="0" w:line="240" w:lineRule="auto"/>
        <w:jc w:val="both"/>
        <w:rPr>
          <w:rFonts w:ascii="Times New Roman" w:hAnsi="Times New Roman"/>
          <w:sz w:val="20"/>
          <w:szCs w:val="20"/>
          <w:shd w:val="clear" w:color="auto" w:fill="FFFFFF"/>
        </w:rPr>
      </w:pPr>
    </w:p>
    <w:p w:rsidR="006B2B9D" w:rsidRDefault="006B2B9D" w:rsidP="006B2B9D">
      <w:pPr>
        <w:spacing w:after="0" w:line="240" w:lineRule="auto"/>
        <w:jc w:val="both"/>
        <w:rPr>
          <w:rFonts w:ascii="Times New Roman" w:hAnsi="Times New Roman"/>
          <w:sz w:val="18"/>
          <w:szCs w:val="18"/>
          <w:shd w:val="clear" w:color="auto" w:fill="FFFFFF"/>
        </w:rPr>
      </w:pPr>
    </w:p>
    <w:p w:rsidR="006B2B9D" w:rsidRDefault="006B2B9D" w:rsidP="006B2B9D">
      <w:pPr>
        <w:spacing w:after="0" w:line="240" w:lineRule="auto"/>
        <w:jc w:val="both"/>
        <w:rPr>
          <w:rFonts w:ascii="Times New Roman" w:hAnsi="Times New Roman"/>
          <w:sz w:val="18"/>
          <w:szCs w:val="18"/>
          <w:shd w:val="clear" w:color="auto" w:fill="FFFFFF"/>
        </w:rPr>
      </w:pPr>
      <w:r>
        <w:rPr>
          <w:rFonts w:ascii="Times New Roman" w:hAnsi="Times New Roman"/>
          <w:sz w:val="18"/>
          <w:szCs w:val="18"/>
          <w:shd w:val="clear" w:color="auto" w:fill="FFFFFF"/>
        </w:rPr>
        <w:t xml:space="preserve">                                              </w:t>
      </w:r>
    </w:p>
    <w:p w:rsidR="007176EB" w:rsidRDefault="007176EB" w:rsidP="006B2B9D">
      <w:pPr>
        <w:spacing w:after="0" w:line="240" w:lineRule="auto"/>
        <w:ind w:left="2160"/>
        <w:jc w:val="both"/>
        <w:rPr>
          <w:rFonts w:ascii="Times New Roman" w:hAnsi="Times New Roman"/>
          <w:sz w:val="18"/>
          <w:szCs w:val="18"/>
          <w:shd w:val="clear" w:color="auto" w:fill="FFFFFF"/>
        </w:rPr>
      </w:pPr>
    </w:p>
    <w:p w:rsidR="006B2B9D" w:rsidRPr="00E341FD" w:rsidRDefault="006B2B9D" w:rsidP="006B2B9D">
      <w:pPr>
        <w:spacing w:after="0" w:line="240" w:lineRule="auto"/>
        <w:ind w:left="2160"/>
        <w:jc w:val="both"/>
        <w:rPr>
          <w:rFonts w:ascii="Times New Roman" w:hAnsi="Times New Roman"/>
          <w:sz w:val="18"/>
          <w:szCs w:val="18"/>
          <w:shd w:val="clear" w:color="auto" w:fill="FFFFFF"/>
        </w:rPr>
      </w:pPr>
      <w:r>
        <w:rPr>
          <w:rFonts w:ascii="Times New Roman" w:hAnsi="Times New Roman"/>
          <w:sz w:val="18"/>
          <w:szCs w:val="18"/>
          <w:shd w:val="clear" w:color="auto" w:fill="FFFFFF"/>
        </w:rPr>
        <w:t xml:space="preserve"> </w:t>
      </w:r>
      <w:r w:rsidRPr="00E341FD">
        <w:rPr>
          <w:rFonts w:ascii="Times New Roman" w:hAnsi="Times New Roman"/>
          <w:sz w:val="18"/>
          <w:szCs w:val="18"/>
          <w:shd w:val="clear" w:color="auto" w:fill="FFFFFF"/>
        </w:rPr>
        <w:t>Rajah 2. Sebaran rumpai laut 1 % w/v</w:t>
      </w:r>
      <w:r>
        <w:rPr>
          <w:rFonts w:ascii="Times New Roman" w:hAnsi="Times New Roman"/>
          <w:sz w:val="18"/>
          <w:szCs w:val="18"/>
          <w:shd w:val="clear" w:color="auto" w:fill="FFFFFF"/>
        </w:rPr>
        <w:t xml:space="preserve"> </w:t>
      </w:r>
      <w:r w:rsidRPr="00E341FD">
        <w:rPr>
          <w:rFonts w:ascii="Times New Roman" w:hAnsi="Times New Roman"/>
          <w:sz w:val="18"/>
          <w:szCs w:val="18"/>
          <w:shd w:val="clear" w:color="auto" w:fill="FFFFFF"/>
        </w:rPr>
        <w:t xml:space="preserve">membentuk </w:t>
      </w:r>
      <w:r w:rsidRPr="00E341FD">
        <w:rPr>
          <w:rFonts w:ascii="Times New Roman" w:hAnsi="Times New Roman"/>
          <w:i/>
          <w:sz w:val="18"/>
          <w:szCs w:val="18"/>
          <w:shd w:val="clear" w:color="auto" w:fill="FFFFFF"/>
        </w:rPr>
        <w:t>swelling</w:t>
      </w:r>
      <w:r w:rsidRPr="00E341FD">
        <w:rPr>
          <w:rFonts w:ascii="Times New Roman" w:hAnsi="Times New Roman"/>
          <w:sz w:val="18"/>
          <w:szCs w:val="18"/>
          <w:shd w:val="clear" w:color="auto" w:fill="FFFFFF"/>
        </w:rPr>
        <w:t xml:space="preserve"> (bengkak)    </w:t>
      </w:r>
    </w:p>
    <w:p w:rsidR="00D85174" w:rsidRDefault="00D85174" w:rsidP="00215460">
      <w:pPr>
        <w:spacing w:after="0" w:line="240" w:lineRule="auto"/>
        <w:jc w:val="both"/>
        <w:rPr>
          <w:rFonts w:ascii="Times New Roman" w:hAnsi="Times New Roman"/>
          <w:sz w:val="20"/>
          <w:szCs w:val="20"/>
          <w:shd w:val="clear" w:color="auto" w:fill="FFFFFF"/>
        </w:rPr>
      </w:pPr>
    </w:p>
    <w:p w:rsidR="008C77D8" w:rsidRDefault="008C77D8" w:rsidP="00215460">
      <w:pPr>
        <w:spacing w:after="0" w:line="240" w:lineRule="auto"/>
        <w:jc w:val="both"/>
        <w:rPr>
          <w:rFonts w:ascii="Times New Roman" w:hAnsi="Times New Roman"/>
          <w:sz w:val="20"/>
          <w:szCs w:val="20"/>
          <w:shd w:val="clear" w:color="auto" w:fill="FFFFFF"/>
        </w:rPr>
      </w:pPr>
    </w:p>
    <w:p w:rsidR="007176EB" w:rsidRDefault="007176EB" w:rsidP="00215460">
      <w:pPr>
        <w:spacing w:after="0" w:line="240" w:lineRule="auto"/>
        <w:jc w:val="both"/>
        <w:rPr>
          <w:rFonts w:ascii="Times New Roman" w:hAnsi="Times New Roman"/>
          <w:sz w:val="20"/>
          <w:szCs w:val="20"/>
          <w:shd w:val="clear" w:color="auto" w:fill="FFFFFF"/>
        </w:rPr>
      </w:pPr>
    </w:p>
    <w:p w:rsidR="00D85174" w:rsidRDefault="00967DF6" w:rsidP="00215460">
      <w:pPr>
        <w:spacing w:after="0" w:line="240" w:lineRule="auto"/>
        <w:jc w:val="both"/>
        <w:rPr>
          <w:rFonts w:ascii="Times New Roman" w:hAnsi="Times New Roman"/>
          <w:sz w:val="20"/>
          <w:szCs w:val="20"/>
          <w:shd w:val="clear" w:color="auto" w:fill="FFFFFF"/>
        </w:rPr>
      </w:pPr>
      <w:r>
        <w:rPr>
          <w:rFonts w:ascii="Times New Roman" w:hAnsi="Times New Roman"/>
          <w:noProof/>
          <w:sz w:val="20"/>
          <w:szCs w:val="20"/>
        </w:rPr>
        <w:lastRenderedPageBreak/>
        <w:pict>
          <v:rect id="Rectangle 7" o:spid="_x0000_s1033" style="position:absolute;left:0;text-align:left;margin-left:105.85pt;margin-top:-7.55pt;width:274.9pt;height:24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7xMAIAAFoEAAAOAAAAZHJzL2Uyb0RvYy54bWysVMGO2jAQvVfqP1i+lwQWFogIqxVbqkrb&#10;dtVtP2BwHGLVsd2xIWy/fscOUGhvVXOwPJ6Z5zdvPFncHVrN9hK9sqbkw0HOmTTCVspsS/792/rd&#10;jDMfwFSgrZElf5Ge3y3fvll0rpAj21hdSWQEYnzRuZI3Ibgiy7xoZAt+YJ005KwtthDIxG1WIXSE&#10;3upslOe3WWexcmiF9J5OH3onXyb8upYifKlrLwPTJSduIa2Y1k1cs+UCii2Ca5Q40oB/YNGCMnTp&#10;GeoBArAdqr+gWiXQeluHgbBtZutaCZlqoGqG+R/VPDfgZKqFxPHuLJP/f7Di8/4JmapKPuXMQEst&#10;+kqigdlqyaZRns75gqKe3RPGAr17tOKHZ8auGoqS94i2ayRURGoY47OrhGh4SmWb7pOtCB12wSal&#10;DjW2EZA0YIfUkJdzQ+QhMEGHN5P5fDijvgnyjW5m09s8tSyD4pTu0IcP0rYsbkqORD7Bw/7Rh0gH&#10;ilNIom+1qtZK62TgdrPSyPZAr2Odvj5Xuwb609N1vg9NeP4SQxvWlXw+GU1S6pXvmHSF31O6CmtV&#10;oBnQqi35LI9f/yqjqO9NRQlQBFC631M92hxVjsL2DdrY6oVERts/cBpI2jQWf3HW0eMuuf+5A5Sc&#10;6Y+GGjUfjsdxGpIxnkxHZOClZ3PpASMIquSBs367Cv0E7RyqbUM3DVPtxt5Tc2uVZI+N71kdydID&#10;Tuodhy1OyKWdon7/EpavAAAA//8DAFBLAwQUAAYACAAAACEAVP36OtsAAAAJAQAADwAAAGRycy9k&#10;b3ducmV2LnhtbEyPQU+DQBCF7yb9D5tp4s0uxaSlyNIYjN7BHvQ2wBSI7Cxhty3+e8eTzu3lvbz5&#10;XnZc7KiuNPvBsYHtJgJF3Lh24M7A6f31IQHlA3KLo2My8E0ejvnqLsO0dTcu6VqFTkkJ+xQN9CFM&#10;qda+6cmi37iJWLyzmy0GkXOn2xlvUm5HHUfRTlscWD70OFHRU/NVXayBfV29NQWfDwsWjl4+y4+S&#10;0Blzv16en0AFWsJfGH7xBR1yYardhVuvRgPxNjpI1MBOFoi/lwNVG3hM4gR0nun/C/IfAAAA//8D&#10;AFBLAQItABQABgAIAAAAIQC2gziS/gAAAOEBAAATAAAAAAAAAAAAAAAAAAAAAABbQ29udGVudF9U&#10;eXBlc10ueG1sUEsBAi0AFAAGAAgAAAAhADj9If/WAAAAlAEAAAsAAAAAAAAAAAAAAAAALwEAAF9y&#10;ZWxzLy5yZWxzUEsBAi0AFAAGAAgAAAAhALYnbvEwAgAAWgQAAA4AAAAAAAAAAAAAAAAALgIAAGRy&#10;cy9lMm9Eb2MueG1sUEsBAi0AFAAGAAgAAAAhAFT9+jrbAAAACQEAAA8AAAAAAAAAAAAAAAAAigQA&#10;AGRycy9kb3ducmV2LnhtbFBLBQYAAAAABAAEAPMAAACSBQAAAAA=&#10;" strokecolor="white">
            <v:fill opacity="0"/>
          </v:rect>
        </w:pict>
      </w:r>
      <w:r w:rsidR="006B2B9D">
        <w:rPr>
          <w:rFonts w:ascii="Times New Roman" w:hAnsi="Times New Roman"/>
          <w:sz w:val="20"/>
          <w:szCs w:val="20"/>
          <w:shd w:val="clear" w:color="auto" w:fill="FFFFFF"/>
        </w:rPr>
        <w:t xml:space="preserve">                                             </w:t>
      </w:r>
      <w:r w:rsidR="006B2B9D" w:rsidRPr="006B2B9D">
        <w:rPr>
          <w:rFonts w:ascii="Times New Roman" w:hAnsi="Times New Roman"/>
          <w:noProof/>
          <w:sz w:val="20"/>
          <w:szCs w:val="20"/>
          <w:shd w:val="clear" w:color="auto" w:fill="FFFFFF"/>
        </w:rPr>
        <w:drawing>
          <wp:inline distT="0" distB="0" distL="0" distR="0" wp14:anchorId="7193F9CA" wp14:editId="54E2BBEF">
            <wp:extent cx="3143734" cy="3261815"/>
            <wp:effectExtent l="19050" t="0" r="18566" b="0"/>
            <wp:docPr id="16"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C77D8" w:rsidRDefault="006B2B9D" w:rsidP="007176EB">
      <w:pPr>
        <w:spacing w:after="0" w:line="240" w:lineRule="auto"/>
        <w:jc w:val="both"/>
        <w:rPr>
          <w:rFonts w:ascii="Times New Roman" w:hAnsi="Times New Roman"/>
          <w:noProof/>
          <w:sz w:val="20"/>
          <w:szCs w:val="20"/>
          <w:shd w:val="clear" w:color="auto" w:fill="FFFFFF"/>
        </w:rPr>
      </w:pPr>
      <w:r>
        <w:rPr>
          <w:rFonts w:ascii="Times New Roman" w:hAnsi="Times New Roman"/>
          <w:noProof/>
          <w:sz w:val="20"/>
          <w:szCs w:val="20"/>
          <w:shd w:val="clear" w:color="auto" w:fill="FFFFFF"/>
        </w:rPr>
        <w:t xml:space="preserve">                          </w:t>
      </w:r>
      <w:r w:rsidR="007176EB">
        <w:rPr>
          <w:rFonts w:ascii="Times New Roman" w:hAnsi="Times New Roman"/>
          <w:noProof/>
          <w:sz w:val="20"/>
          <w:szCs w:val="20"/>
          <w:shd w:val="clear" w:color="auto" w:fill="FFFFFF"/>
        </w:rPr>
        <w:t xml:space="preserve">            </w:t>
      </w:r>
    </w:p>
    <w:p w:rsidR="007176EB" w:rsidRDefault="008C77D8" w:rsidP="007176EB">
      <w:pPr>
        <w:spacing w:after="0" w:line="240" w:lineRule="auto"/>
        <w:jc w:val="both"/>
        <w:rPr>
          <w:rFonts w:ascii="Times New Roman" w:hAnsi="Times New Roman"/>
          <w:noProof/>
          <w:sz w:val="20"/>
          <w:szCs w:val="20"/>
          <w:shd w:val="clear" w:color="auto" w:fill="FFFFFF"/>
        </w:rPr>
      </w:pPr>
      <w:r>
        <w:rPr>
          <w:rFonts w:ascii="Times New Roman" w:hAnsi="Times New Roman"/>
          <w:noProof/>
          <w:sz w:val="20"/>
          <w:szCs w:val="20"/>
          <w:shd w:val="clear" w:color="auto" w:fill="FFFFFF"/>
        </w:rPr>
        <w:t xml:space="preserve">                                             </w:t>
      </w:r>
      <w:r w:rsidR="007176EB" w:rsidRPr="00E341FD">
        <w:rPr>
          <w:rFonts w:ascii="Times New Roman" w:hAnsi="Times New Roman"/>
          <w:sz w:val="18"/>
          <w:szCs w:val="18"/>
          <w:shd w:val="clear" w:color="auto" w:fill="FFFFFF"/>
        </w:rPr>
        <w:t xml:space="preserve">Rajah 3. Keupayaan membengkak serbuk rumpai laut  </w:t>
      </w:r>
      <w:r w:rsidR="007176EB">
        <w:rPr>
          <w:rFonts w:ascii="Times New Roman" w:hAnsi="Times New Roman"/>
          <w:sz w:val="18"/>
          <w:szCs w:val="18"/>
          <w:shd w:val="clear" w:color="auto" w:fill="FFFFFF"/>
        </w:rPr>
        <w:t>Kappaphycus alvarezii</w:t>
      </w:r>
      <w:r w:rsidR="007176EB">
        <w:rPr>
          <w:rFonts w:ascii="Times New Roman" w:hAnsi="Times New Roman"/>
          <w:noProof/>
          <w:sz w:val="20"/>
          <w:szCs w:val="20"/>
          <w:shd w:val="clear" w:color="auto" w:fill="FFFFFF"/>
        </w:rPr>
        <w:t xml:space="preserve">                                </w:t>
      </w:r>
    </w:p>
    <w:p w:rsidR="007176EB" w:rsidRPr="00E341FD" w:rsidRDefault="007176EB" w:rsidP="007176EB">
      <w:pPr>
        <w:spacing w:after="0" w:line="240" w:lineRule="auto"/>
        <w:jc w:val="both"/>
        <w:rPr>
          <w:rFonts w:ascii="Times New Roman" w:hAnsi="Times New Roman"/>
          <w:sz w:val="18"/>
          <w:szCs w:val="18"/>
          <w:shd w:val="clear" w:color="auto" w:fill="FFFFFF"/>
        </w:rPr>
      </w:pPr>
      <w:r>
        <w:rPr>
          <w:rFonts w:ascii="Times New Roman" w:hAnsi="Times New Roman"/>
          <w:noProof/>
          <w:sz w:val="20"/>
          <w:szCs w:val="20"/>
          <w:shd w:val="clear" w:color="auto" w:fill="FFFFFF"/>
        </w:rPr>
        <w:t xml:space="preserve">  </w:t>
      </w:r>
      <w:r w:rsidRPr="00E341FD">
        <w:rPr>
          <w:rFonts w:ascii="Times New Roman" w:hAnsi="Times New Roman"/>
          <w:sz w:val="18"/>
          <w:szCs w:val="18"/>
          <w:shd w:val="clear" w:color="auto" w:fill="FFFFFF"/>
        </w:rPr>
        <w:t xml:space="preserve">                                     </w:t>
      </w:r>
      <w:r>
        <w:rPr>
          <w:rFonts w:ascii="Times New Roman" w:hAnsi="Times New Roman"/>
          <w:sz w:val="18"/>
          <w:szCs w:val="18"/>
          <w:shd w:val="clear" w:color="auto" w:fill="FFFFFF"/>
        </w:rPr>
        <w:t xml:space="preserve">   </w:t>
      </w:r>
      <w:r w:rsidRPr="00E341FD">
        <w:rPr>
          <w:rFonts w:ascii="Times New Roman" w:hAnsi="Times New Roman"/>
          <w:sz w:val="18"/>
          <w:szCs w:val="18"/>
          <w:shd w:val="clear" w:color="auto" w:fill="FFFFFF"/>
        </w:rPr>
        <w:t xml:space="preserve">    </w:t>
      </w:r>
    </w:p>
    <w:p w:rsidR="007176EB" w:rsidRPr="00E341FD" w:rsidRDefault="007176EB" w:rsidP="007176EB">
      <w:pPr>
        <w:spacing w:after="0" w:line="240" w:lineRule="auto"/>
        <w:jc w:val="both"/>
        <w:rPr>
          <w:rFonts w:ascii="Times New Roman" w:hAnsi="Times New Roman"/>
          <w:sz w:val="18"/>
          <w:szCs w:val="18"/>
          <w:shd w:val="clear" w:color="auto" w:fill="FFFFFF"/>
        </w:rPr>
      </w:pPr>
      <w:r>
        <w:rPr>
          <w:rFonts w:ascii="Times New Roman" w:hAnsi="Times New Roman"/>
          <w:noProof/>
          <w:sz w:val="20"/>
          <w:szCs w:val="20"/>
          <w:shd w:val="clear" w:color="auto" w:fill="FFFFFF"/>
        </w:rPr>
        <w:t xml:space="preserve">                                   </w:t>
      </w:r>
      <w:r w:rsidRPr="00E341FD">
        <w:rPr>
          <w:rFonts w:ascii="Times New Roman" w:hAnsi="Times New Roman"/>
          <w:sz w:val="18"/>
          <w:szCs w:val="18"/>
          <w:shd w:val="clear" w:color="auto" w:fill="FFFFFF"/>
        </w:rPr>
        <w:t xml:space="preserve">                             </w:t>
      </w:r>
      <w:r>
        <w:rPr>
          <w:rFonts w:ascii="Times New Roman" w:hAnsi="Times New Roman"/>
          <w:sz w:val="18"/>
          <w:szCs w:val="18"/>
          <w:shd w:val="clear" w:color="auto" w:fill="FFFFFF"/>
        </w:rPr>
        <w:t xml:space="preserve">   </w:t>
      </w:r>
      <w:r w:rsidRPr="00E341FD">
        <w:rPr>
          <w:rFonts w:ascii="Times New Roman" w:hAnsi="Times New Roman"/>
          <w:sz w:val="18"/>
          <w:szCs w:val="18"/>
          <w:shd w:val="clear" w:color="auto" w:fill="FFFFFF"/>
        </w:rPr>
        <w:t xml:space="preserve">    </w:t>
      </w:r>
    </w:p>
    <w:p w:rsidR="00215460" w:rsidRPr="00AE04F0" w:rsidRDefault="00DB4C15" w:rsidP="00215460">
      <w:pPr>
        <w:spacing w:after="0" w:line="240" w:lineRule="auto"/>
        <w:jc w:val="both"/>
        <w:rPr>
          <w:rFonts w:ascii="Times New Roman" w:hAnsi="Times New Roman"/>
          <w:sz w:val="18"/>
          <w:szCs w:val="18"/>
          <w:shd w:val="clear" w:color="auto" w:fill="FFFFFF"/>
        </w:rPr>
      </w:pPr>
      <w:r w:rsidRPr="00E341FD">
        <w:rPr>
          <w:rFonts w:ascii="Times New Roman" w:hAnsi="Times New Roman"/>
          <w:sz w:val="18"/>
          <w:szCs w:val="18"/>
          <w:shd w:val="clear" w:color="auto" w:fill="FFFFFF"/>
        </w:rPr>
        <w:t xml:space="preserve">              </w:t>
      </w:r>
      <w:r w:rsidR="00215460" w:rsidRPr="00E341FD">
        <w:rPr>
          <w:rFonts w:ascii="Times New Roman" w:hAnsi="Times New Roman"/>
          <w:sz w:val="18"/>
          <w:szCs w:val="18"/>
          <w:shd w:val="clear" w:color="auto" w:fill="FFFFFF"/>
        </w:rPr>
        <w:t xml:space="preserve"> </w:t>
      </w:r>
      <w:r w:rsidR="00215460" w:rsidRPr="00AE04F0">
        <w:rPr>
          <w:rFonts w:ascii="Times New Roman" w:hAnsi="Times New Roman"/>
          <w:sz w:val="18"/>
          <w:szCs w:val="18"/>
          <w:shd w:val="clear" w:color="auto" w:fill="FFFFFF"/>
        </w:rPr>
        <w:t xml:space="preserve">                                        </w:t>
      </w:r>
    </w:p>
    <w:p w:rsidR="00215460" w:rsidRDefault="00215460" w:rsidP="007C36CB">
      <w:pPr>
        <w:spacing w:after="0" w:line="240" w:lineRule="auto"/>
        <w:jc w:val="center"/>
        <w:rPr>
          <w:rFonts w:ascii="Times New Roman" w:hAnsi="Times New Roman"/>
          <w:sz w:val="20"/>
          <w:szCs w:val="20"/>
        </w:rPr>
      </w:pPr>
    </w:p>
    <w:p w:rsidR="00DF49EC" w:rsidRDefault="00DF49EC" w:rsidP="007C36CB">
      <w:pPr>
        <w:spacing w:after="0" w:line="240" w:lineRule="auto"/>
        <w:jc w:val="center"/>
        <w:rPr>
          <w:rFonts w:ascii="Times New Roman" w:hAnsi="Times New Roman"/>
          <w:sz w:val="20"/>
          <w:szCs w:val="20"/>
        </w:rPr>
      </w:pPr>
    </w:p>
    <w:p w:rsidR="00DF49EC" w:rsidRDefault="00967DF6" w:rsidP="007C36CB">
      <w:pPr>
        <w:spacing w:after="0" w:line="240" w:lineRule="auto"/>
        <w:jc w:val="center"/>
        <w:rPr>
          <w:rFonts w:ascii="Times New Roman" w:hAnsi="Times New Roman"/>
          <w:sz w:val="20"/>
          <w:szCs w:val="20"/>
        </w:rPr>
      </w:pPr>
      <w:r>
        <w:rPr>
          <w:rFonts w:ascii="Times New Roman" w:hAnsi="Times New Roman"/>
          <w:noProof/>
          <w:sz w:val="20"/>
          <w:szCs w:val="20"/>
        </w:rPr>
        <w:pict>
          <v:rect id="_x0000_s1049" style="position:absolute;left:0;text-align:left;margin-left:75.3pt;margin-top:1.9pt;width:301pt;height:232.1pt;z-index:251689984" strokecolor="white [3212]">
            <v:fill opacity="0"/>
          </v:rect>
        </w:pict>
      </w:r>
    </w:p>
    <w:p w:rsidR="00DF49EC" w:rsidRDefault="00DF49EC" w:rsidP="007C36CB">
      <w:pPr>
        <w:spacing w:after="0" w:line="240" w:lineRule="auto"/>
        <w:jc w:val="center"/>
        <w:rPr>
          <w:rFonts w:ascii="Times New Roman" w:hAnsi="Times New Roman"/>
          <w:sz w:val="20"/>
          <w:szCs w:val="20"/>
        </w:rPr>
      </w:pPr>
      <w:r w:rsidRPr="00DF49EC">
        <w:rPr>
          <w:rFonts w:ascii="Times New Roman" w:hAnsi="Times New Roman"/>
          <w:noProof/>
          <w:sz w:val="20"/>
          <w:szCs w:val="20"/>
        </w:rPr>
        <w:drawing>
          <wp:inline distT="0" distB="0" distL="0" distR="0">
            <wp:extent cx="3962447" cy="2784143"/>
            <wp:effectExtent l="19050" t="0" r="19003"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76EB" w:rsidRDefault="00215460" w:rsidP="00215460">
      <w:pPr>
        <w:spacing w:after="0" w:line="240" w:lineRule="auto"/>
        <w:jc w:val="both"/>
        <w:rPr>
          <w:rFonts w:ascii="Times New Roman" w:hAnsi="Times New Roman"/>
          <w:sz w:val="20"/>
          <w:szCs w:val="20"/>
        </w:rPr>
      </w:pPr>
      <w:r>
        <w:rPr>
          <w:rFonts w:ascii="Times New Roman" w:hAnsi="Times New Roman"/>
          <w:sz w:val="20"/>
          <w:szCs w:val="20"/>
        </w:rPr>
        <w:t xml:space="preserve">                                        </w:t>
      </w:r>
    </w:p>
    <w:p w:rsidR="007176EB" w:rsidRDefault="007176EB" w:rsidP="00215460">
      <w:pPr>
        <w:spacing w:after="0" w:line="240" w:lineRule="auto"/>
        <w:jc w:val="both"/>
        <w:rPr>
          <w:rFonts w:ascii="Times New Roman" w:hAnsi="Times New Roman"/>
          <w:sz w:val="20"/>
          <w:szCs w:val="20"/>
        </w:rPr>
      </w:pPr>
      <w:r>
        <w:rPr>
          <w:rFonts w:ascii="Times New Roman" w:hAnsi="Times New Roman"/>
          <w:sz w:val="20"/>
          <w:szCs w:val="20"/>
        </w:rPr>
        <w:t xml:space="preserve">                                   Rajah 4. Keupayaan serbuk rumpai laut memegang air dan minyak</w:t>
      </w:r>
    </w:p>
    <w:p w:rsidR="00215460" w:rsidRDefault="00215460" w:rsidP="00215460">
      <w:pPr>
        <w:spacing w:after="0" w:line="240" w:lineRule="auto"/>
        <w:jc w:val="both"/>
        <w:rPr>
          <w:rFonts w:ascii="Times New Roman" w:hAnsi="Times New Roman"/>
          <w:sz w:val="20"/>
          <w:szCs w:val="20"/>
        </w:rPr>
      </w:pPr>
    </w:p>
    <w:p w:rsidR="00215460" w:rsidRDefault="00215460" w:rsidP="00215460">
      <w:pPr>
        <w:spacing w:after="0" w:line="240" w:lineRule="auto"/>
        <w:jc w:val="both"/>
        <w:rPr>
          <w:rFonts w:ascii="Times New Roman" w:hAnsi="Times New Roman"/>
          <w:sz w:val="20"/>
          <w:szCs w:val="20"/>
        </w:rPr>
      </w:pPr>
    </w:p>
    <w:p w:rsidR="00215460" w:rsidRDefault="00215460" w:rsidP="00215460">
      <w:pPr>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Hasil pengukuran kelikatan </w:t>
      </w:r>
      <w:r w:rsidRPr="00B141C5">
        <w:rPr>
          <w:rFonts w:ascii="Times New Roman" w:hAnsi="Times New Roman"/>
          <w:sz w:val="20"/>
          <w:szCs w:val="20"/>
        </w:rPr>
        <w:t xml:space="preserve">sebaran rumpai laut </w:t>
      </w:r>
      <w:r w:rsidRPr="00B141C5">
        <w:rPr>
          <w:rFonts w:ascii="Times New Roman" w:hAnsi="Times New Roman"/>
          <w:i/>
          <w:sz w:val="20"/>
          <w:szCs w:val="20"/>
        </w:rPr>
        <w:t>Kappaphycus Alvarezii</w:t>
      </w:r>
      <w:r w:rsidRPr="00B141C5">
        <w:rPr>
          <w:rFonts w:ascii="Times New Roman" w:hAnsi="Times New Roman"/>
          <w:sz w:val="20"/>
          <w:szCs w:val="20"/>
        </w:rPr>
        <w:t xml:space="preserve"> 1.5% w/v </w:t>
      </w:r>
      <w:r>
        <w:rPr>
          <w:rFonts w:ascii="Times New Roman" w:hAnsi="Times New Roman"/>
          <w:sz w:val="20"/>
          <w:szCs w:val="20"/>
          <w:shd w:val="clear" w:color="auto" w:fill="FFFFFF"/>
        </w:rPr>
        <w:t>ditunjukkan pada R</w:t>
      </w:r>
      <w:r w:rsidRPr="00B141C5">
        <w:rPr>
          <w:rFonts w:ascii="Times New Roman" w:hAnsi="Times New Roman"/>
          <w:sz w:val="20"/>
          <w:szCs w:val="20"/>
        </w:rPr>
        <w:t xml:space="preserve">ajah </w:t>
      </w:r>
      <w:r>
        <w:rPr>
          <w:rFonts w:ascii="Times New Roman" w:hAnsi="Times New Roman"/>
          <w:sz w:val="20"/>
          <w:szCs w:val="20"/>
        </w:rPr>
        <w:t>5. S</w:t>
      </w:r>
      <w:r w:rsidRPr="00B141C5">
        <w:rPr>
          <w:rFonts w:ascii="Times New Roman" w:hAnsi="Times New Roman"/>
          <w:sz w:val="20"/>
          <w:szCs w:val="20"/>
        </w:rPr>
        <w:t xml:space="preserve">ifat aliran sebaran rumpai laut </w:t>
      </w:r>
      <w:r w:rsidRPr="00B141C5">
        <w:rPr>
          <w:rFonts w:ascii="Times New Roman" w:hAnsi="Times New Roman"/>
          <w:i/>
          <w:sz w:val="20"/>
          <w:szCs w:val="20"/>
        </w:rPr>
        <w:t>Kappaphycus Alvarezii</w:t>
      </w:r>
      <w:r w:rsidRPr="00B141C5">
        <w:rPr>
          <w:rFonts w:ascii="Times New Roman" w:hAnsi="Times New Roman"/>
          <w:sz w:val="20"/>
          <w:szCs w:val="20"/>
        </w:rPr>
        <w:t xml:space="preserve"> 1.5 %w/v</w:t>
      </w:r>
      <w:r w:rsidR="001A42B5">
        <w:rPr>
          <w:rFonts w:ascii="Times New Roman" w:hAnsi="Times New Roman"/>
          <w:sz w:val="20"/>
          <w:szCs w:val="20"/>
        </w:rPr>
        <w:t xml:space="preserve"> </w:t>
      </w:r>
      <w:r w:rsidRPr="00B141C5">
        <w:rPr>
          <w:rFonts w:ascii="Times New Roman" w:hAnsi="Times New Roman"/>
          <w:sz w:val="20"/>
          <w:szCs w:val="20"/>
        </w:rPr>
        <w:t>menurun dengan meningkatnya kadar ricih. Ini menandakan bahawa aliran bersifat pseudoplastik (p</w:t>
      </w:r>
      <w:r>
        <w:rPr>
          <w:rFonts w:ascii="Times New Roman" w:hAnsi="Times New Roman"/>
          <w:sz w:val="20"/>
          <w:szCs w:val="20"/>
        </w:rPr>
        <w:t xml:space="preserve">enipisan ricih). Kelikatan serbuk FD pada kadar ricih 100 Hz, suhu </w:t>
      </w:r>
      <w:r>
        <w:rPr>
          <w:rFonts w:ascii="Times New Roman" w:eastAsia="Times New Roman" w:hAnsi="Times New Roman"/>
          <w:sz w:val="20"/>
          <w:szCs w:val="20"/>
          <w:lang w:val="ms-MY"/>
        </w:rPr>
        <w:t>25</w:t>
      </w:r>
      <w:r>
        <w:rPr>
          <w:rFonts w:ascii="Times New Roman" w:eastAsia="Times New Roman" w:hAnsi="Times New Roman"/>
          <w:sz w:val="20"/>
          <w:szCs w:val="20"/>
          <w:vertAlign w:val="superscript"/>
          <w:lang w:val="ms-MY"/>
        </w:rPr>
        <w:t>°</w:t>
      </w:r>
      <w:r>
        <w:rPr>
          <w:rFonts w:ascii="Times New Roman" w:eastAsia="Times New Roman" w:hAnsi="Times New Roman"/>
          <w:sz w:val="20"/>
          <w:szCs w:val="20"/>
          <w:lang w:val="ms-MY"/>
        </w:rPr>
        <w:t>C</w:t>
      </w:r>
      <w:r>
        <w:rPr>
          <w:rFonts w:ascii="Times New Roman" w:hAnsi="Times New Roman"/>
          <w:sz w:val="20"/>
          <w:szCs w:val="20"/>
        </w:rPr>
        <w:t xml:space="preserve"> (0.22 Pa.s) lebih t</w:t>
      </w:r>
      <w:r w:rsidR="001A42B5">
        <w:rPr>
          <w:rFonts w:ascii="Times New Roman" w:hAnsi="Times New Roman"/>
          <w:sz w:val="20"/>
          <w:szCs w:val="20"/>
        </w:rPr>
        <w:t xml:space="preserve">inggi daripada serbuk SND (0.17 </w:t>
      </w:r>
      <w:r>
        <w:rPr>
          <w:rFonts w:ascii="Times New Roman" w:hAnsi="Times New Roman"/>
          <w:sz w:val="20"/>
          <w:szCs w:val="20"/>
        </w:rPr>
        <w:t>Pa.s) dan serbuk SND l</w:t>
      </w:r>
      <w:r w:rsidR="00973FF7">
        <w:rPr>
          <w:rFonts w:ascii="Times New Roman" w:hAnsi="Times New Roman"/>
          <w:sz w:val="20"/>
          <w:szCs w:val="20"/>
        </w:rPr>
        <w:t>ebih tinggi daripada serbuk SD (</w:t>
      </w:r>
      <w:r>
        <w:rPr>
          <w:rFonts w:ascii="Times New Roman" w:hAnsi="Times New Roman"/>
          <w:sz w:val="20"/>
          <w:szCs w:val="20"/>
        </w:rPr>
        <w:t>0.06</w:t>
      </w:r>
      <w:r w:rsidR="00973FF7">
        <w:rPr>
          <w:rFonts w:ascii="Times New Roman" w:hAnsi="Times New Roman"/>
          <w:sz w:val="20"/>
          <w:szCs w:val="20"/>
        </w:rPr>
        <w:t xml:space="preserve"> </w:t>
      </w:r>
      <w:r w:rsidR="00973FF7">
        <w:rPr>
          <w:rFonts w:ascii="Times New Roman" w:hAnsi="Times New Roman"/>
          <w:sz w:val="20"/>
          <w:szCs w:val="20"/>
        </w:rPr>
        <w:lastRenderedPageBreak/>
        <w:t>Pa.s).. I</w:t>
      </w:r>
      <w:r w:rsidRPr="00B141C5">
        <w:rPr>
          <w:rFonts w:ascii="Times New Roman" w:hAnsi="Times New Roman"/>
          <w:sz w:val="20"/>
          <w:szCs w:val="20"/>
        </w:rPr>
        <w:t xml:space="preserve">ni kemungkinan disebabkan adanya perlakuan suhu tinggi pada pengeringan semburan yang boleh merosakkan struktur </w:t>
      </w:r>
      <w:r>
        <w:rPr>
          <w:rFonts w:ascii="Times New Roman" w:hAnsi="Times New Roman"/>
          <w:sz w:val="20"/>
          <w:szCs w:val="20"/>
        </w:rPr>
        <w:t xml:space="preserve">biopolimer, seperti yang dilaporkan oleh [3] bahawa suhu udara masuk dan kelajuan penggabus yang tinggi pada pengeringan semburan mempunyai sifat kelikatan dan penipisan kadar ricih yang kecil. Suhu udara masuk yang tinggi dapat mempengaruhi keadaan biopolimer dan menyebabkan degradasi terma struktur molekul, seperti meruapnya sulfat bersama air.  </w:t>
      </w:r>
      <w:r w:rsidRPr="00B141C5">
        <w:rPr>
          <w:rFonts w:ascii="Times New Roman" w:hAnsi="Times New Roman"/>
          <w:sz w:val="20"/>
          <w:szCs w:val="20"/>
        </w:rPr>
        <w:t xml:space="preserve">Menurut </w:t>
      </w:r>
      <w:r w:rsidR="00EA56BA">
        <w:rPr>
          <w:rFonts w:ascii="Times New Roman" w:hAnsi="Times New Roman"/>
          <w:sz w:val="20"/>
          <w:szCs w:val="20"/>
        </w:rPr>
        <w:t xml:space="preserve">Kinsella </w:t>
      </w:r>
      <w:r>
        <w:rPr>
          <w:rFonts w:ascii="Times New Roman" w:hAnsi="Times New Roman"/>
          <w:sz w:val="20"/>
          <w:szCs w:val="20"/>
        </w:rPr>
        <w:t>[17]</w:t>
      </w:r>
      <w:r w:rsidR="001A42B5">
        <w:rPr>
          <w:rFonts w:ascii="Times New Roman" w:hAnsi="Times New Roman"/>
          <w:sz w:val="20"/>
          <w:szCs w:val="20"/>
        </w:rPr>
        <w:t xml:space="preserve"> </w:t>
      </w:r>
      <w:r>
        <w:rPr>
          <w:rFonts w:ascii="Times New Roman" w:hAnsi="Times New Roman"/>
          <w:i/>
          <w:sz w:val="20"/>
          <w:szCs w:val="20"/>
        </w:rPr>
        <w:t xml:space="preserve">Kappaphycus alvarezii </w:t>
      </w:r>
      <w:r>
        <w:rPr>
          <w:rFonts w:ascii="Times New Roman" w:hAnsi="Times New Roman"/>
          <w:sz w:val="20"/>
          <w:szCs w:val="20"/>
        </w:rPr>
        <w:t>se</w:t>
      </w:r>
      <w:r w:rsidRPr="00B141C5">
        <w:rPr>
          <w:rFonts w:ascii="Times New Roman" w:hAnsi="Times New Roman"/>
          <w:sz w:val="20"/>
          <w:szCs w:val="20"/>
        </w:rPr>
        <w:t>bagai penghasil karagenan</w:t>
      </w:r>
      <w:r>
        <w:rPr>
          <w:rFonts w:ascii="Times New Roman" w:hAnsi="Times New Roman"/>
          <w:sz w:val="20"/>
          <w:szCs w:val="20"/>
        </w:rPr>
        <w:t xml:space="preserve"> yang mempunyai sifat kental dan likat</w:t>
      </w:r>
      <w:r w:rsidRPr="00B141C5">
        <w:rPr>
          <w:rFonts w:ascii="Times New Roman" w:hAnsi="Times New Roman"/>
          <w:sz w:val="20"/>
          <w:szCs w:val="20"/>
        </w:rPr>
        <w:t xml:space="preserve"> bergantung pada kepekatan, suhu, pH, kehadiran molekul-molekul lain, kaedah perlakuan, jenis karagenan dan jisim molekulnya</w:t>
      </w:r>
      <w:r>
        <w:rPr>
          <w:rFonts w:ascii="Times New Roman" w:hAnsi="Times New Roman"/>
          <w:sz w:val="20"/>
          <w:szCs w:val="20"/>
          <w:shd w:val="clear" w:color="auto" w:fill="FFFFFF"/>
        </w:rPr>
        <w:t>.</w:t>
      </w:r>
    </w:p>
    <w:p w:rsidR="00215460" w:rsidRDefault="00215460" w:rsidP="00215460">
      <w:pPr>
        <w:spacing w:after="0" w:line="240" w:lineRule="auto"/>
        <w:jc w:val="both"/>
        <w:rPr>
          <w:rFonts w:ascii="Times New Roman" w:hAnsi="Times New Roman"/>
          <w:sz w:val="20"/>
          <w:szCs w:val="20"/>
          <w:shd w:val="clear" w:color="auto" w:fill="FFFFFF"/>
        </w:rPr>
      </w:pPr>
    </w:p>
    <w:p w:rsidR="00215460" w:rsidRDefault="00215460" w:rsidP="0021546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Kekuatan gel merupakan salah satu sifat serbuk rumpai laut yang utama kerana kekuatan gel menunjukkan kemampuan serbuk rumpai laut dalam pembentukan gel. Hasil pengukuran kekuatan gel ditunjukkan pada Rajah 6. Serbuk SD mempunyai kekuatan gel yang tinggi (82.77 gf) dibandingkan dengan serbuk FD (57.1 gf) dan serbuk FD lebih tinggi daripada SND (35.01 gf). Tinggi kekuatan gel pada serbuk SD dibandingkan dengan serbuk FD dan SND disebabkan oleh penggunaan suhu tinggi (160°C) yang boleh mempengaruhi penyusutan kandungan sulfat. Menurut</w:t>
      </w:r>
      <w:r w:rsidR="001A42B5">
        <w:rPr>
          <w:rFonts w:ascii="Times New Roman" w:hAnsi="Times New Roman"/>
          <w:sz w:val="20"/>
          <w:szCs w:val="20"/>
          <w:shd w:val="clear" w:color="auto" w:fill="FFFFFF"/>
        </w:rPr>
        <w:t xml:space="preserve"> </w:t>
      </w:r>
      <w:r w:rsidR="00EA56BA">
        <w:rPr>
          <w:rFonts w:ascii="Times New Roman" w:hAnsi="Times New Roman"/>
          <w:sz w:val="20"/>
          <w:szCs w:val="20"/>
          <w:shd w:val="clear" w:color="auto" w:fill="FFFFFF"/>
        </w:rPr>
        <w:t xml:space="preserve">Towle </w:t>
      </w:r>
      <w:r>
        <w:rPr>
          <w:rFonts w:ascii="Times New Roman" w:hAnsi="Times New Roman"/>
          <w:sz w:val="20"/>
          <w:szCs w:val="20"/>
          <w:lang w:val="ms-MY"/>
        </w:rPr>
        <w:t>[18]</w:t>
      </w:r>
      <w:r>
        <w:rPr>
          <w:rFonts w:ascii="Times New Roman" w:hAnsi="Times New Roman"/>
          <w:sz w:val="20"/>
          <w:szCs w:val="20"/>
        </w:rPr>
        <w:t xml:space="preserve">, </w:t>
      </w:r>
      <w:r w:rsidRPr="00553A80">
        <w:rPr>
          <w:rFonts w:ascii="Times New Roman" w:hAnsi="Times New Roman"/>
          <w:sz w:val="20"/>
          <w:szCs w:val="20"/>
        </w:rPr>
        <w:t>peningkatan kekuatan gel berkadar terus dengan banyaknya kandungan kumpulan 3,6-anhidrogalaktosa dan berkadar song</w:t>
      </w:r>
      <w:r>
        <w:rPr>
          <w:rFonts w:ascii="Times New Roman" w:hAnsi="Times New Roman"/>
          <w:sz w:val="20"/>
          <w:szCs w:val="20"/>
        </w:rPr>
        <w:t>sang dengan kandungan sulfatnya. Semakin kecil kandungan sulfatnya semakin kecil pula kelikatannya tetapi kekuatan gelnya semakin meningkat.</w:t>
      </w:r>
    </w:p>
    <w:p w:rsidR="00973FF7" w:rsidRDefault="00973FF7" w:rsidP="00215460">
      <w:pPr>
        <w:spacing w:after="0" w:line="240" w:lineRule="auto"/>
        <w:jc w:val="both"/>
        <w:rPr>
          <w:rFonts w:ascii="Times New Roman" w:hAnsi="Times New Roman"/>
          <w:sz w:val="20"/>
          <w:szCs w:val="20"/>
        </w:rPr>
      </w:pPr>
    </w:p>
    <w:p w:rsidR="00973FF7" w:rsidRDefault="00973FF7" w:rsidP="00215460">
      <w:pPr>
        <w:spacing w:after="0" w:line="240" w:lineRule="auto"/>
        <w:jc w:val="both"/>
        <w:rPr>
          <w:rFonts w:ascii="Times New Roman" w:hAnsi="Times New Roman"/>
          <w:sz w:val="20"/>
          <w:szCs w:val="20"/>
        </w:rPr>
      </w:pPr>
    </w:p>
    <w:p w:rsidR="00973FF7" w:rsidRDefault="00973FF7" w:rsidP="00215460">
      <w:pPr>
        <w:spacing w:after="0" w:line="240" w:lineRule="auto"/>
        <w:jc w:val="both"/>
        <w:rPr>
          <w:rFonts w:ascii="Times New Roman" w:hAnsi="Times New Roman"/>
          <w:sz w:val="20"/>
          <w:szCs w:val="20"/>
        </w:rPr>
      </w:pPr>
    </w:p>
    <w:p w:rsidR="00973FF7" w:rsidRDefault="00973FF7" w:rsidP="00215460">
      <w:pPr>
        <w:spacing w:after="0" w:line="240" w:lineRule="auto"/>
        <w:jc w:val="both"/>
        <w:rPr>
          <w:rFonts w:ascii="Times New Roman" w:hAnsi="Times New Roman"/>
          <w:sz w:val="20"/>
          <w:szCs w:val="20"/>
        </w:rPr>
      </w:pPr>
    </w:p>
    <w:p w:rsidR="00973FF7" w:rsidRDefault="00967DF6" w:rsidP="00215460">
      <w:pPr>
        <w:spacing w:after="0" w:line="240" w:lineRule="auto"/>
        <w:jc w:val="both"/>
        <w:rPr>
          <w:rFonts w:ascii="Times New Roman" w:hAnsi="Times New Roman"/>
          <w:sz w:val="20"/>
          <w:szCs w:val="20"/>
        </w:rPr>
      </w:pPr>
      <w:r>
        <w:rPr>
          <w:rFonts w:ascii="Times New Roman" w:hAnsi="Times New Roman"/>
          <w:noProof/>
          <w:color w:val="FFFFFF" w:themeColor="background1"/>
          <w:sz w:val="20"/>
          <w:szCs w:val="20"/>
        </w:rPr>
        <w:pict>
          <v:rect id="_x0000_s1051" style="position:absolute;left:0;text-align:left;margin-left:119.95pt;margin-top:4.95pt;width:297.15pt;height:295.25pt;z-index:251692032" fillcolor="white [3212]" strokecolor="white [3212]">
            <v:fill opacity="0"/>
          </v:rect>
        </w:pict>
      </w:r>
    </w:p>
    <w:p w:rsidR="001A42B5" w:rsidRDefault="001A42B5" w:rsidP="00215460">
      <w:pPr>
        <w:spacing w:after="0" w:line="240" w:lineRule="auto"/>
        <w:jc w:val="both"/>
        <w:rPr>
          <w:rFonts w:ascii="Times New Roman" w:hAnsi="Times New Roman"/>
          <w:sz w:val="20"/>
          <w:szCs w:val="20"/>
        </w:rPr>
      </w:pPr>
      <w:r w:rsidRPr="00967196">
        <w:rPr>
          <w:rFonts w:ascii="Times New Roman" w:hAnsi="Times New Roman"/>
          <w:color w:val="FFFFFF" w:themeColor="background1"/>
          <w:sz w:val="20"/>
          <w:szCs w:val="20"/>
        </w:rPr>
        <w:t xml:space="preserve">      </w:t>
      </w:r>
      <w:r w:rsidR="00967196">
        <w:rPr>
          <w:rFonts w:ascii="Times New Roman" w:hAnsi="Times New Roman"/>
          <w:sz w:val="20"/>
          <w:szCs w:val="20"/>
        </w:rPr>
        <w:t xml:space="preserve">         </w:t>
      </w:r>
      <w:r w:rsidR="00764F9B">
        <w:rPr>
          <w:rFonts w:ascii="Times New Roman" w:hAnsi="Times New Roman"/>
          <w:sz w:val="20"/>
          <w:szCs w:val="20"/>
        </w:rPr>
        <w:t xml:space="preserve">                          </w:t>
      </w:r>
      <w:r w:rsidR="00967196">
        <w:rPr>
          <w:rFonts w:ascii="Times New Roman" w:hAnsi="Times New Roman"/>
          <w:sz w:val="20"/>
          <w:szCs w:val="20"/>
        </w:rPr>
        <w:t xml:space="preserve">         </w:t>
      </w:r>
      <w:r w:rsidR="00967196" w:rsidRPr="00967196">
        <w:rPr>
          <w:rFonts w:ascii="Times New Roman" w:hAnsi="Times New Roman"/>
          <w:noProof/>
          <w:sz w:val="20"/>
          <w:szCs w:val="20"/>
        </w:rPr>
        <w:drawing>
          <wp:inline distT="0" distB="0" distL="0" distR="0">
            <wp:extent cx="3777342" cy="3722915"/>
            <wp:effectExtent l="0" t="0" r="0" b="0"/>
            <wp:docPr id="3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562C" w:rsidRDefault="0097562C" w:rsidP="00215460">
      <w:pPr>
        <w:spacing w:after="0" w:line="240" w:lineRule="auto"/>
        <w:jc w:val="both"/>
        <w:rPr>
          <w:rFonts w:ascii="Times New Roman" w:hAnsi="Times New Roman"/>
          <w:sz w:val="20"/>
          <w:szCs w:val="20"/>
        </w:rPr>
      </w:pPr>
      <w:r>
        <w:rPr>
          <w:rFonts w:ascii="Times New Roman" w:hAnsi="Times New Roman"/>
          <w:sz w:val="20"/>
          <w:szCs w:val="20"/>
        </w:rPr>
        <w:t xml:space="preserve">                                                                 </w:t>
      </w:r>
    </w:p>
    <w:p w:rsidR="00764F9B" w:rsidRDefault="0097562C" w:rsidP="00215460">
      <w:pPr>
        <w:spacing w:after="0" w:line="240" w:lineRule="auto"/>
        <w:jc w:val="both"/>
        <w:rPr>
          <w:rFonts w:ascii="Times New Roman" w:hAnsi="Times New Roman"/>
          <w:sz w:val="20"/>
          <w:szCs w:val="20"/>
        </w:rPr>
      </w:pPr>
      <w:r>
        <w:rPr>
          <w:rFonts w:ascii="Times New Roman" w:hAnsi="Times New Roman"/>
          <w:sz w:val="20"/>
          <w:szCs w:val="20"/>
        </w:rPr>
        <w:t xml:space="preserve">                                  </w:t>
      </w:r>
      <w:r w:rsidR="00967196">
        <w:rPr>
          <w:rFonts w:ascii="Times New Roman" w:hAnsi="Times New Roman"/>
          <w:sz w:val="20"/>
          <w:szCs w:val="20"/>
        </w:rPr>
        <w:t xml:space="preserve">          </w:t>
      </w:r>
    </w:p>
    <w:p w:rsidR="00764F9B" w:rsidRDefault="00764F9B" w:rsidP="00215460">
      <w:pPr>
        <w:spacing w:after="0" w:line="240" w:lineRule="auto"/>
        <w:jc w:val="both"/>
        <w:rPr>
          <w:rFonts w:ascii="Times New Roman" w:hAnsi="Times New Roman"/>
          <w:sz w:val="20"/>
          <w:szCs w:val="20"/>
        </w:rPr>
      </w:pPr>
    </w:p>
    <w:p w:rsidR="00764F9B" w:rsidRDefault="00967196" w:rsidP="00764F9B">
      <w:pPr>
        <w:spacing w:after="0" w:line="240" w:lineRule="auto"/>
        <w:ind w:left="1440" w:firstLine="720"/>
        <w:jc w:val="both"/>
        <w:rPr>
          <w:rFonts w:ascii="Times New Roman" w:hAnsi="Times New Roman"/>
          <w:sz w:val="20"/>
          <w:szCs w:val="20"/>
        </w:rPr>
      </w:pPr>
      <w:r>
        <w:rPr>
          <w:rFonts w:ascii="Times New Roman" w:hAnsi="Times New Roman"/>
          <w:sz w:val="20"/>
          <w:szCs w:val="20"/>
        </w:rPr>
        <w:t xml:space="preserve">   </w:t>
      </w:r>
    </w:p>
    <w:p w:rsidR="00764F9B" w:rsidRDefault="00764F9B" w:rsidP="00764F9B">
      <w:pPr>
        <w:spacing w:after="0" w:line="240" w:lineRule="auto"/>
        <w:ind w:left="1440" w:firstLine="720"/>
        <w:jc w:val="both"/>
        <w:rPr>
          <w:rFonts w:ascii="Times New Roman" w:hAnsi="Times New Roman"/>
          <w:sz w:val="20"/>
          <w:szCs w:val="20"/>
        </w:rPr>
      </w:pPr>
    </w:p>
    <w:p w:rsidR="0097562C" w:rsidRPr="0097562C" w:rsidRDefault="00764F9B" w:rsidP="00764F9B">
      <w:pPr>
        <w:spacing w:after="0" w:line="240" w:lineRule="auto"/>
        <w:ind w:left="1440" w:firstLine="720"/>
        <w:jc w:val="both"/>
        <w:rPr>
          <w:rFonts w:ascii="Times New Roman" w:hAnsi="Times New Roman"/>
          <w:sz w:val="18"/>
          <w:szCs w:val="18"/>
        </w:rPr>
      </w:pPr>
      <w:r>
        <w:rPr>
          <w:rFonts w:ascii="Times New Roman" w:hAnsi="Times New Roman"/>
          <w:sz w:val="18"/>
          <w:szCs w:val="18"/>
        </w:rPr>
        <w:t xml:space="preserve">       </w:t>
      </w:r>
      <w:r w:rsidR="0097562C" w:rsidRPr="0097562C">
        <w:rPr>
          <w:rFonts w:ascii="Times New Roman" w:hAnsi="Times New Roman"/>
          <w:sz w:val="18"/>
          <w:szCs w:val="18"/>
        </w:rPr>
        <w:t xml:space="preserve">Rajah 5. Kelikatan sebaran rumpai laut </w:t>
      </w:r>
      <w:r w:rsidR="0097562C" w:rsidRPr="0097562C">
        <w:rPr>
          <w:rFonts w:ascii="Times New Roman" w:hAnsi="Times New Roman"/>
          <w:i/>
          <w:sz w:val="18"/>
          <w:szCs w:val="18"/>
        </w:rPr>
        <w:t>Kappaphycus alvarezii</w:t>
      </w:r>
      <w:r w:rsidR="0097562C" w:rsidRPr="0097562C">
        <w:rPr>
          <w:rFonts w:ascii="Times New Roman" w:hAnsi="Times New Roman"/>
          <w:sz w:val="18"/>
          <w:szCs w:val="18"/>
        </w:rPr>
        <w:t>1.5% (w/v)</w:t>
      </w:r>
    </w:p>
    <w:p w:rsidR="0097562C" w:rsidRPr="0097562C" w:rsidRDefault="0097562C" w:rsidP="00215460">
      <w:pPr>
        <w:spacing w:after="0" w:line="240" w:lineRule="auto"/>
        <w:jc w:val="both"/>
        <w:rPr>
          <w:rFonts w:ascii="Times New Roman" w:hAnsi="Times New Roman"/>
          <w:sz w:val="18"/>
          <w:szCs w:val="18"/>
        </w:rPr>
      </w:pPr>
    </w:p>
    <w:p w:rsidR="00215460" w:rsidRDefault="00967DF6" w:rsidP="001A42B5">
      <w:pPr>
        <w:spacing w:after="0" w:line="240" w:lineRule="auto"/>
        <w:jc w:val="both"/>
        <w:rPr>
          <w:rFonts w:ascii="Times New Roman" w:hAnsi="Times New Roman"/>
          <w:sz w:val="20"/>
          <w:szCs w:val="20"/>
        </w:rPr>
      </w:pPr>
      <w:r>
        <w:rPr>
          <w:rFonts w:ascii="Times New Roman" w:hAnsi="Times New Roman"/>
          <w:noProof/>
          <w:sz w:val="18"/>
          <w:szCs w:val="18"/>
        </w:rPr>
        <w:lastRenderedPageBreak/>
        <w:pict>
          <v:rect id="_x0000_s1050" style="position:absolute;left:0;text-align:left;margin-left:115.25pt;margin-top:26.6pt;width:312.2pt;height:247.85pt;z-index:251691008" strokecolor="white [3212]">
            <v:fill opacity="0"/>
          </v:rect>
        </w:pict>
      </w:r>
      <w:r w:rsidR="0097562C">
        <w:rPr>
          <w:rFonts w:ascii="Times New Roman" w:hAnsi="Times New Roman"/>
          <w:noProof/>
          <w:sz w:val="20"/>
          <w:szCs w:val="20"/>
        </w:rPr>
        <w:t xml:space="preserve">                                               </w:t>
      </w:r>
      <w:r w:rsidR="0097562C" w:rsidRPr="0097562C">
        <w:rPr>
          <w:rFonts w:ascii="Times New Roman" w:hAnsi="Times New Roman"/>
          <w:noProof/>
          <w:sz w:val="20"/>
          <w:szCs w:val="20"/>
        </w:rPr>
        <w:drawing>
          <wp:inline distT="0" distB="0" distL="0" distR="0">
            <wp:extent cx="3570514" cy="3461657"/>
            <wp:effectExtent l="0" t="0" r="0" b="5715"/>
            <wp:docPr id="22"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5460" w:rsidRDefault="000702EC" w:rsidP="00215460">
      <w:pPr>
        <w:spacing w:after="0" w:line="240" w:lineRule="auto"/>
        <w:jc w:val="both"/>
        <w:rPr>
          <w:rFonts w:ascii="Times New Roman" w:hAnsi="Times New Roman"/>
          <w:sz w:val="20"/>
          <w:szCs w:val="20"/>
        </w:rPr>
      </w:pPr>
      <w:r>
        <w:rPr>
          <w:rFonts w:ascii="Times New Roman" w:hAnsi="Times New Roman"/>
          <w:sz w:val="20"/>
          <w:szCs w:val="20"/>
        </w:rPr>
        <w:t xml:space="preserve">                                                                                                       </w:t>
      </w:r>
    </w:p>
    <w:p w:rsidR="00764F9B" w:rsidRDefault="005761F5" w:rsidP="00A606F2">
      <w:pPr>
        <w:spacing w:after="0" w:line="240" w:lineRule="auto"/>
        <w:rPr>
          <w:rFonts w:ascii="Times New Roman" w:hAnsi="Times New Roman"/>
          <w:sz w:val="20"/>
          <w:szCs w:val="20"/>
        </w:rPr>
      </w:pPr>
      <w:r>
        <w:rPr>
          <w:rFonts w:ascii="Times New Roman" w:hAnsi="Times New Roman"/>
          <w:b/>
          <w:noProof/>
          <w:sz w:val="20"/>
          <w:szCs w:val="20"/>
        </w:rPr>
        <w:t xml:space="preserve">     </w:t>
      </w:r>
      <w:r w:rsidR="00D13534">
        <w:rPr>
          <w:rFonts w:ascii="Times New Roman" w:hAnsi="Times New Roman"/>
          <w:sz w:val="20"/>
          <w:szCs w:val="20"/>
        </w:rPr>
        <w:t xml:space="preserve">    </w:t>
      </w:r>
      <w:r w:rsidR="0097562C">
        <w:rPr>
          <w:rFonts w:ascii="Times New Roman" w:hAnsi="Times New Roman"/>
          <w:sz w:val="20"/>
          <w:szCs w:val="20"/>
        </w:rPr>
        <w:t xml:space="preserve">                                              </w:t>
      </w:r>
      <w:r w:rsidR="00215460">
        <w:rPr>
          <w:rFonts w:ascii="Times New Roman" w:hAnsi="Times New Roman"/>
          <w:sz w:val="20"/>
          <w:szCs w:val="20"/>
        </w:rPr>
        <w:t xml:space="preserve"> </w:t>
      </w:r>
    </w:p>
    <w:p w:rsidR="00D13534" w:rsidRPr="0097562C" w:rsidRDefault="00600888" w:rsidP="00600888">
      <w:pPr>
        <w:spacing w:after="0" w:line="240" w:lineRule="auto"/>
        <w:ind w:left="2160"/>
        <w:rPr>
          <w:rFonts w:ascii="Times New Roman" w:hAnsi="Times New Roman"/>
          <w:sz w:val="18"/>
          <w:szCs w:val="18"/>
        </w:rPr>
      </w:pPr>
      <w:r>
        <w:rPr>
          <w:rFonts w:ascii="Times New Roman" w:hAnsi="Times New Roman"/>
          <w:sz w:val="20"/>
          <w:szCs w:val="20"/>
        </w:rPr>
        <w:t xml:space="preserve">            </w:t>
      </w:r>
      <w:r w:rsidR="00215460">
        <w:rPr>
          <w:rFonts w:ascii="Times New Roman" w:hAnsi="Times New Roman"/>
          <w:sz w:val="20"/>
          <w:szCs w:val="20"/>
        </w:rPr>
        <w:t xml:space="preserve">  </w:t>
      </w:r>
      <w:r w:rsidR="00215460" w:rsidRPr="0097562C">
        <w:rPr>
          <w:rFonts w:ascii="Times New Roman" w:hAnsi="Times New Roman"/>
          <w:sz w:val="18"/>
          <w:szCs w:val="18"/>
        </w:rPr>
        <w:t xml:space="preserve">Rajah 6. Kekuatan gel rumpai laut </w:t>
      </w:r>
      <w:r w:rsidR="0097562C" w:rsidRPr="0097562C">
        <w:rPr>
          <w:rFonts w:ascii="Times New Roman" w:hAnsi="Times New Roman"/>
          <w:i/>
          <w:sz w:val="18"/>
          <w:szCs w:val="18"/>
        </w:rPr>
        <w:t>Kappaphycus alvarezii</w:t>
      </w:r>
      <w:r w:rsidR="00215460" w:rsidRPr="0097562C">
        <w:rPr>
          <w:rFonts w:ascii="Times New Roman" w:hAnsi="Times New Roman"/>
          <w:sz w:val="18"/>
          <w:szCs w:val="18"/>
        </w:rPr>
        <w:t>1.5 % w/v</w:t>
      </w:r>
      <w:r w:rsidR="007C36CB" w:rsidRPr="0097562C">
        <w:rPr>
          <w:rFonts w:ascii="Times New Roman" w:hAnsi="Times New Roman"/>
          <w:sz w:val="18"/>
          <w:szCs w:val="18"/>
        </w:rPr>
        <w:t xml:space="preserve"> </w:t>
      </w:r>
      <w:r w:rsidR="00A606F2" w:rsidRPr="0097562C">
        <w:rPr>
          <w:rFonts w:ascii="Times New Roman" w:hAnsi="Times New Roman"/>
          <w:sz w:val="18"/>
          <w:szCs w:val="18"/>
        </w:rPr>
        <w:t xml:space="preserve">   </w:t>
      </w:r>
    </w:p>
    <w:p w:rsidR="00215460" w:rsidRPr="00024074" w:rsidRDefault="00A606F2" w:rsidP="00A606F2">
      <w:pPr>
        <w:spacing w:after="0" w:line="240" w:lineRule="auto"/>
        <w:rPr>
          <w:rFonts w:ascii="Times New Roman" w:hAnsi="Times New Roman"/>
          <w:sz w:val="20"/>
          <w:szCs w:val="20"/>
        </w:rPr>
      </w:pPr>
      <w:r>
        <w:rPr>
          <w:rFonts w:ascii="Times New Roman" w:hAnsi="Times New Roman"/>
          <w:sz w:val="20"/>
          <w:szCs w:val="20"/>
        </w:rPr>
        <w:t xml:space="preserve">               </w:t>
      </w:r>
    </w:p>
    <w:p w:rsidR="00215460" w:rsidRDefault="00215460" w:rsidP="00215460">
      <w:pPr>
        <w:spacing w:after="0" w:line="240" w:lineRule="auto"/>
        <w:jc w:val="center"/>
        <w:rPr>
          <w:rFonts w:ascii="Times New Roman" w:hAnsi="Times New Roman"/>
          <w:b/>
          <w:sz w:val="20"/>
          <w:szCs w:val="20"/>
        </w:rPr>
      </w:pPr>
    </w:p>
    <w:p w:rsidR="00FC4A2A" w:rsidRDefault="00FC4A2A" w:rsidP="00FC4A2A">
      <w:pPr>
        <w:spacing w:after="0" w:line="240" w:lineRule="auto"/>
        <w:jc w:val="center"/>
        <w:rPr>
          <w:rFonts w:ascii="Times New Roman" w:hAnsi="Times New Roman"/>
          <w:b/>
          <w:sz w:val="20"/>
          <w:szCs w:val="20"/>
        </w:rPr>
      </w:pPr>
      <w:r>
        <w:rPr>
          <w:rFonts w:ascii="Times New Roman" w:hAnsi="Times New Roman"/>
          <w:b/>
          <w:sz w:val="20"/>
          <w:szCs w:val="20"/>
        </w:rPr>
        <w:t>Kesimpula</w:t>
      </w:r>
      <w:r w:rsidR="00324096">
        <w:rPr>
          <w:rFonts w:ascii="Times New Roman" w:hAnsi="Times New Roman"/>
          <w:b/>
          <w:sz w:val="20"/>
          <w:szCs w:val="20"/>
        </w:rPr>
        <w:t>n</w:t>
      </w:r>
    </w:p>
    <w:p w:rsidR="00215460" w:rsidRDefault="00215460" w:rsidP="00324096">
      <w:pPr>
        <w:spacing w:after="0" w:line="240" w:lineRule="auto"/>
        <w:jc w:val="both"/>
        <w:rPr>
          <w:rFonts w:ascii="Times New Roman" w:hAnsi="Times New Roman"/>
          <w:sz w:val="20"/>
          <w:szCs w:val="20"/>
        </w:rPr>
      </w:pPr>
      <w:r>
        <w:rPr>
          <w:rFonts w:ascii="Times New Roman" w:hAnsi="Times New Roman"/>
          <w:sz w:val="20"/>
          <w:szCs w:val="20"/>
        </w:rPr>
        <w:t xml:space="preserve">Dalam kajian ini, sifat kefungsian dari serbuk rumpai laut yang diperolehi secara pengeringan semburan, </w:t>
      </w:r>
      <w:r w:rsidR="00AB02F9">
        <w:rPr>
          <w:rFonts w:ascii="Times New Roman" w:hAnsi="Times New Roman"/>
          <w:sz w:val="20"/>
          <w:szCs w:val="20"/>
        </w:rPr>
        <w:t>sejuk-beku</w:t>
      </w:r>
      <w:r>
        <w:rPr>
          <w:rFonts w:ascii="Times New Roman" w:hAnsi="Times New Roman"/>
          <w:sz w:val="20"/>
          <w:szCs w:val="20"/>
        </w:rPr>
        <w:t xml:space="preserve"> dan c</w:t>
      </w:r>
      <w:r w:rsidR="00FC4A2A">
        <w:rPr>
          <w:rFonts w:ascii="Times New Roman" w:hAnsi="Times New Roman"/>
          <w:sz w:val="20"/>
          <w:szCs w:val="20"/>
        </w:rPr>
        <w:t>ahaya matahari telah diselidiki. K</w:t>
      </w:r>
      <w:r>
        <w:rPr>
          <w:rFonts w:ascii="Times New Roman" w:hAnsi="Times New Roman"/>
          <w:sz w:val="20"/>
          <w:szCs w:val="20"/>
        </w:rPr>
        <w:t xml:space="preserve">etiga-tiga jenis serbuk menunjukkan sifat fungsi yang unik dan berbeza disebabkan oleh kesan kaedah pengeringan yang berbeza. Serbuk </w:t>
      </w:r>
      <w:r w:rsidR="00A61088">
        <w:rPr>
          <w:rFonts w:ascii="Times New Roman" w:hAnsi="Times New Roman"/>
          <w:sz w:val="20"/>
          <w:szCs w:val="20"/>
        </w:rPr>
        <w:t xml:space="preserve">keringan </w:t>
      </w:r>
      <w:r>
        <w:rPr>
          <w:rFonts w:ascii="Times New Roman" w:hAnsi="Times New Roman"/>
          <w:sz w:val="20"/>
          <w:szCs w:val="20"/>
        </w:rPr>
        <w:t>semburan dalam sebaran 1 % w/v memiliki sifat seperti larutan yang sekata dan mempunyai nilai kekuatan gel yang tinggi sehingga ia berpotensi sama ada sebagai pembentuk gel mahupun sebaga</w:t>
      </w:r>
      <w:r w:rsidR="00A61088">
        <w:rPr>
          <w:rFonts w:ascii="Times New Roman" w:hAnsi="Times New Roman"/>
          <w:sz w:val="20"/>
          <w:szCs w:val="20"/>
        </w:rPr>
        <w:t xml:space="preserve">i pengubah kelikatan. Manakala </w:t>
      </w:r>
      <w:r>
        <w:rPr>
          <w:rFonts w:ascii="Times New Roman" w:hAnsi="Times New Roman"/>
          <w:sz w:val="20"/>
          <w:szCs w:val="20"/>
        </w:rPr>
        <w:t xml:space="preserve">serbuk </w:t>
      </w:r>
      <w:r w:rsidR="00A61088">
        <w:rPr>
          <w:rFonts w:ascii="Times New Roman" w:hAnsi="Times New Roman"/>
          <w:sz w:val="20"/>
          <w:szCs w:val="20"/>
        </w:rPr>
        <w:t xml:space="preserve">keringan </w:t>
      </w:r>
      <w:r>
        <w:rPr>
          <w:rFonts w:ascii="Times New Roman" w:hAnsi="Times New Roman"/>
          <w:sz w:val="20"/>
          <w:szCs w:val="20"/>
        </w:rPr>
        <w:t>matahari</w:t>
      </w:r>
      <w:r w:rsidR="00FC4A2A">
        <w:rPr>
          <w:rFonts w:ascii="Times New Roman" w:hAnsi="Times New Roman"/>
          <w:sz w:val="20"/>
          <w:szCs w:val="20"/>
        </w:rPr>
        <w:t xml:space="preserve"> </w:t>
      </w:r>
      <w:r>
        <w:rPr>
          <w:rFonts w:ascii="Times New Roman" w:hAnsi="Times New Roman"/>
          <w:sz w:val="20"/>
          <w:szCs w:val="20"/>
        </w:rPr>
        <w:t>mempunyai keupayaan memegang air yang tinggi sehingga ia berpotensi untuk meningkatkan sifat fizik dan st</w:t>
      </w:r>
      <w:r w:rsidR="00FC4A2A">
        <w:rPr>
          <w:rFonts w:ascii="Times New Roman" w:hAnsi="Times New Roman"/>
          <w:sz w:val="20"/>
          <w:szCs w:val="20"/>
        </w:rPr>
        <w:t xml:space="preserve">ruktur di dalam produk makanan. </w:t>
      </w:r>
      <w:r w:rsidR="00A61088">
        <w:rPr>
          <w:rFonts w:ascii="Times New Roman" w:hAnsi="Times New Roman"/>
          <w:sz w:val="20"/>
          <w:szCs w:val="20"/>
        </w:rPr>
        <w:t>Sementara itu, s</w:t>
      </w:r>
      <w:r>
        <w:rPr>
          <w:rFonts w:ascii="Times New Roman" w:hAnsi="Times New Roman"/>
          <w:sz w:val="20"/>
          <w:szCs w:val="20"/>
        </w:rPr>
        <w:t xml:space="preserve">erbuk </w:t>
      </w:r>
      <w:r w:rsidR="00A61088">
        <w:rPr>
          <w:rFonts w:ascii="Times New Roman" w:hAnsi="Times New Roman"/>
          <w:sz w:val="20"/>
          <w:szCs w:val="20"/>
        </w:rPr>
        <w:t xml:space="preserve">keringan </w:t>
      </w:r>
      <w:r w:rsidR="00AB02F9">
        <w:rPr>
          <w:rFonts w:ascii="Times New Roman" w:hAnsi="Times New Roman"/>
          <w:sz w:val="20"/>
          <w:szCs w:val="20"/>
        </w:rPr>
        <w:t>sejuk-beku</w:t>
      </w:r>
      <w:r w:rsidR="00A61088">
        <w:rPr>
          <w:rFonts w:ascii="Times New Roman" w:hAnsi="Times New Roman"/>
          <w:sz w:val="20"/>
          <w:szCs w:val="20"/>
        </w:rPr>
        <w:t xml:space="preserve"> </w:t>
      </w:r>
      <w:r>
        <w:rPr>
          <w:rFonts w:ascii="Times New Roman" w:hAnsi="Times New Roman"/>
          <w:sz w:val="20"/>
          <w:szCs w:val="20"/>
        </w:rPr>
        <w:t>mempunyai keupayaan memegang minyak yang tinggi sehingga</w:t>
      </w:r>
      <w:r w:rsidR="00FC4A2A">
        <w:rPr>
          <w:rFonts w:ascii="Times New Roman" w:hAnsi="Times New Roman"/>
          <w:sz w:val="20"/>
          <w:szCs w:val="20"/>
        </w:rPr>
        <w:t xml:space="preserve"> ia</w:t>
      </w:r>
      <w:r w:rsidR="00A61088">
        <w:rPr>
          <w:rFonts w:ascii="Times New Roman" w:hAnsi="Times New Roman"/>
          <w:sz w:val="20"/>
          <w:szCs w:val="20"/>
        </w:rPr>
        <w:t xml:space="preserve"> ber</w:t>
      </w:r>
      <w:r w:rsidR="00967196">
        <w:rPr>
          <w:rFonts w:ascii="Times New Roman" w:hAnsi="Times New Roman"/>
          <w:sz w:val="20"/>
          <w:szCs w:val="20"/>
        </w:rPr>
        <w:t>potensi untuk</w:t>
      </w:r>
      <w:r>
        <w:rPr>
          <w:rFonts w:ascii="Times New Roman" w:hAnsi="Times New Roman"/>
          <w:sz w:val="20"/>
          <w:szCs w:val="20"/>
        </w:rPr>
        <w:t xml:space="preserve"> digunakan sebagai penstabil emulsi makanan. </w:t>
      </w:r>
    </w:p>
    <w:p w:rsidR="00215460" w:rsidRDefault="00215460" w:rsidP="00215460">
      <w:pPr>
        <w:spacing w:after="0" w:line="240" w:lineRule="auto"/>
        <w:jc w:val="both"/>
        <w:rPr>
          <w:rFonts w:ascii="Times New Roman" w:hAnsi="Times New Roman"/>
          <w:sz w:val="20"/>
          <w:szCs w:val="20"/>
        </w:rPr>
      </w:pPr>
    </w:p>
    <w:p w:rsidR="00967196" w:rsidRDefault="00967196" w:rsidP="00215460">
      <w:pPr>
        <w:spacing w:after="0" w:line="240" w:lineRule="auto"/>
        <w:jc w:val="center"/>
        <w:rPr>
          <w:rFonts w:ascii="Times New Roman" w:hAnsi="Times New Roman"/>
          <w:b/>
          <w:sz w:val="20"/>
          <w:szCs w:val="20"/>
        </w:rPr>
      </w:pPr>
    </w:p>
    <w:p w:rsidR="00215460" w:rsidRDefault="00215460" w:rsidP="00215460">
      <w:pPr>
        <w:spacing w:after="0" w:line="240" w:lineRule="auto"/>
        <w:jc w:val="center"/>
        <w:rPr>
          <w:rFonts w:ascii="Times New Roman" w:hAnsi="Times New Roman"/>
          <w:b/>
          <w:sz w:val="20"/>
          <w:szCs w:val="20"/>
        </w:rPr>
      </w:pPr>
      <w:r w:rsidRPr="0039795D">
        <w:rPr>
          <w:rFonts w:ascii="Times New Roman" w:hAnsi="Times New Roman"/>
          <w:b/>
          <w:sz w:val="20"/>
          <w:szCs w:val="20"/>
        </w:rPr>
        <w:t>Penghargaan</w:t>
      </w:r>
    </w:p>
    <w:p w:rsidR="00215460" w:rsidRDefault="00215460" w:rsidP="00280718">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Penulis ingin merakamkan penghargaan dan terima kasih kepada  pihak UKM dan Jabatan Perikanan Malaysia atas sokongan kewangan (Kod No: STGL-007-2010) serta kemudahan penyelidikan yang diberikan.</w:t>
      </w:r>
    </w:p>
    <w:p w:rsidR="00215460" w:rsidRDefault="00215460" w:rsidP="00215460">
      <w:pPr>
        <w:spacing w:after="0" w:line="240" w:lineRule="auto"/>
        <w:jc w:val="both"/>
        <w:rPr>
          <w:rFonts w:ascii="Times New Roman" w:hAnsi="Times New Roman"/>
          <w:sz w:val="20"/>
          <w:szCs w:val="20"/>
          <w:shd w:val="clear" w:color="auto" w:fill="FFFFFF"/>
        </w:rPr>
      </w:pPr>
    </w:p>
    <w:p w:rsidR="00215460" w:rsidRDefault="00215460" w:rsidP="00215460">
      <w:pPr>
        <w:spacing w:after="0" w:line="240" w:lineRule="auto"/>
        <w:jc w:val="center"/>
        <w:rPr>
          <w:rFonts w:ascii="Times New Roman" w:hAnsi="Times New Roman"/>
          <w:b/>
          <w:sz w:val="20"/>
          <w:szCs w:val="20"/>
        </w:rPr>
      </w:pPr>
      <w:r w:rsidRPr="00B44ED2">
        <w:rPr>
          <w:rFonts w:ascii="Times New Roman" w:hAnsi="Times New Roman"/>
          <w:b/>
          <w:sz w:val="20"/>
          <w:szCs w:val="20"/>
        </w:rPr>
        <w:t>Rujukan</w:t>
      </w:r>
    </w:p>
    <w:p w:rsidR="00280718" w:rsidRPr="00B44ED2" w:rsidRDefault="00280718" w:rsidP="00215460">
      <w:pPr>
        <w:spacing w:after="0" w:line="240" w:lineRule="auto"/>
        <w:jc w:val="center"/>
        <w:rPr>
          <w:rFonts w:ascii="Times New Roman" w:hAnsi="Times New Roman"/>
          <w:b/>
          <w:sz w:val="20"/>
          <w:szCs w:val="20"/>
        </w:rPr>
      </w:pPr>
    </w:p>
    <w:p w:rsidR="00215460" w:rsidRDefault="00215460" w:rsidP="00FF7B2E">
      <w:pPr>
        <w:pStyle w:val="ListParagraph"/>
        <w:numPr>
          <w:ilvl w:val="0"/>
          <w:numId w:val="1"/>
        </w:numPr>
        <w:spacing w:after="0" w:line="240" w:lineRule="auto"/>
        <w:ind w:hanging="720"/>
        <w:jc w:val="both"/>
        <w:rPr>
          <w:rFonts w:ascii="Times New Roman" w:hAnsi="Times New Roman"/>
          <w:sz w:val="18"/>
          <w:szCs w:val="18"/>
        </w:rPr>
      </w:pPr>
      <w:r w:rsidRPr="0001223F">
        <w:rPr>
          <w:rFonts w:ascii="Times New Roman" w:hAnsi="Times New Roman"/>
          <w:sz w:val="18"/>
          <w:szCs w:val="18"/>
        </w:rPr>
        <w:t>Webber</w:t>
      </w:r>
      <w:r>
        <w:rPr>
          <w:rFonts w:ascii="Times New Roman" w:hAnsi="Times New Roman"/>
          <w:sz w:val="18"/>
          <w:szCs w:val="18"/>
        </w:rPr>
        <w:t xml:space="preserve">, V., de Carvalho S.M.,Burreto P.L.M. 2012. Molecular and rheological characterization of carrageenan solutions extracted from </w:t>
      </w:r>
      <w:r w:rsidRPr="0001223F">
        <w:rPr>
          <w:rFonts w:ascii="Times New Roman" w:hAnsi="Times New Roman"/>
          <w:i/>
          <w:sz w:val="18"/>
          <w:szCs w:val="18"/>
        </w:rPr>
        <w:t>Kappaphycus alvarezii</w:t>
      </w:r>
      <w:r>
        <w:rPr>
          <w:rFonts w:ascii="Times New Roman" w:hAnsi="Times New Roman"/>
          <w:sz w:val="18"/>
          <w:szCs w:val="18"/>
        </w:rPr>
        <w:t xml:space="preserve">. </w:t>
      </w:r>
      <w:r w:rsidRPr="00D743E0">
        <w:rPr>
          <w:rFonts w:ascii="Times New Roman" w:hAnsi="Times New Roman"/>
          <w:i/>
          <w:sz w:val="18"/>
          <w:szCs w:val="18"/>
        </w:rPr>
        <w:t>Carbohydrate Polymers</w:t>
      </w:r>
      <w:r>
        <w:rPr>
          <w:rFonts w:ascii="Times New Roman" w:hAnsi="Times New Roman"/>
          <w:sz w:val="18"/>
          <w:szCs w:val="18"/>
        </w:rPr>
        <w:t xml:space="preserve"> 90: 1744-1749.</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Venugopal, V. 2009. </w:t>
      </w:r>
      <w:r w:rsidR="006E7617">
        <w:rPr>
          <w:rFonts w:ascii="Times New Roman" w:hAnsi="Times New Roman"/>
          <w:sz w:val="18"/>
          <w:szCs w:val="18"/>
        </w:rPr>
        <w:t xml:space="preserve">Marine Products for healthcare. </w:t>
      </w:r>
      <w:r>
        <w:rPr>
          <w:rFonts w:ascii="Times New Roman" w:hAnsi="Times New Roman"/>
          <w:i/>
          <w:sz w:val="18"/>
          <w:szCs w:val="18"/>
        </w:rPr>
        <w:t>Functional and bioacticenutraceutical Compounds from the ocean</w:t>
      </w:r>
      <w:r>
        <w:rPr>
          <w:rFonts w:ascii="Times New Roman" w:hAnsi="Times New Roman"/>
          <w:sz w:val="18"/>
          <w:szCs w:val="18"/>
        </w:rPr>
        <w:t>, 261-311.</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Wang, Y.,Li D.,Wang L-J., Li, S-J., Adhikari, B. 2010. Effects of drying methods on the functional properties of flaxseed gum powders. </w:t>
      </w:r>
      <w:r w:rsidRPr="00D743E0">
        <w:rPr>
          <w:rFonts w:ascii="Times New Roman" w:hAnsi="Times New Roman"/>
          <w:i/>
          <w:sz w:val="18"/>
          <w:szCs w:val="18"/>
        </w:rPr>
        <w:t>Carbohydrate Polymers</w:t>
      </w:r>
      <w:r>
        <w:rPr>
          <w:rFonts w:ascii="Times New Roman" w:hAnsi="Times New Roman"/>
          <w:sz w:val="18"/>
          <w:szCs w:val="18"/>
        </w:rPr>
        <w:t xml:space="preserve"> 81: 128-133.</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Karazhiyan, H., Razavi,S.M.A., Philips, G.O., Fang, Y. 2009. Rheological properties of </w:t>
      </w:r>
      <w:r w:rsidRPr="007A2155">
        <w:rPr>
          <w:rFonts w:ascii="Times New Roman" w:hAnsi="Times New Roman"/>
          <w:i/>
          <w:sz w:val="18"/>
          <w:szCs w:val="18"/>
        </w:rPr>
        <w:t>Lepidium sativum</w:t>
      </w:r>
      <w:r>
        <w:rPr>
          <w:rFonts w:ascii="Times New Roman" w:hAnsi="Times New Roman"/>
          <w:sz w:val="18"/>
          <w:szCs w:val="18"/>
        </w:rPr>
        <w:t xml:space="preserve"> seed extract as a function of concentration, temperature and time. </w:t>
      </w:r>
      <w:r w:rsidRPr="007A2155">
        <w:rPr>
          <w:rFonts w:ascii="Times New Roman" w:hAnsi="Times New Roman"/>
          <w:i/>
          <w:sz w:val="18"/>
          <w:szCs w:val="18"/>
        </w:rPr>
        <w:t>Food Hdrocolloids</w:t>
      </w:r>
      <w:r>
        <w:rPr>
          <w:rFonts w:ascii="Times New Roman" w:hAnsi="Times New Roman"/>
          <w:sz w:val="18"/>
          <w:szCs w:val="18"/>
        </w:rPr>
        <w:t xml:space="preserve"> 23:2062-2068.</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Prabhasankar, P., Ganesan, P., Bhaskar, N., Hirose, A.,Stephen, N., Gowda, L.R. 2009. Edible Japaneze seaweed, wakame (</w:t>
      </w:r>
      <w:r>
        <w:rPr>
          <w:rFonts w:ascii="Times New Roman" w:hAnsi="Times New Roman"/>
          <w:i/>
          <w:sz w:val="18"/>
          <w:szCs w:val="18"/>
        </w:rPr>
        <w:t>U</w:t>
      </w:r>
      <w:r w:rsidRPr="007A0B50">
        <w:rPr>
          <w:rFonts w:ascii="Times New Roman" w:hAnsi="Times New Roman"/>
          <w:i/>
          <w:sz w:val="18"/>
          <w:szCs w:val="18"/>
        </w:rPr>
        <w:t>ndaria pinnatifida</w:t>
      </w:r>
      <w:r>
        <w:rPr>
          <w:rFonts w:ascii="Times New Roman" w:hAnsi="Times New Roman"/>
          <w:sz w:val="18"/>
          <w:szCs w:val="18"/>
        </w:rPr>
        <w:t xml:space="preserve">) as an ingredient in pasta: Chemical, functional and structural evaluation. </w:t>
      </w:r>
      <w:r w:rsidRPr="005C6EA0">
        <w:rPr>
          <w:rFonts w:ascii="Times New Roman" w:hAnsi="Times New Roman"/>
          <w:i/>
          <w:sz w:val="18"/>
          <w:szCs w:val="18"/>
        </w:rPr>
        <w:t>Food Chemistry</w:t>
      </w:r>
      <w:r>
        <w:rPr>
          <w:rFonts w:ascii="Times New Roman" w:hAnsi="Times New Roman"/>
          <w:sz w:val="18"/>
          <w:szCs w:val="18"/>
        </w:rPr>
        <w:t>, 115: 501-508.</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lastRenderedPageBreak/>
        <w:t>Glicksman, M.1983. Food hydrocolloids volume II, 21-95.</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Garcia-Abuin, A., Gomez-Diaz, D., Navaza, J.M.,Quitans-Riveiro, L.C. 2010. Viscosimetric bahaviour of carboxymethyl cellulose-arabic gum mixtures. A. new step to modeling. </w:t>
      </w:r>
      <w:r w:rsidRPr="00D743E0">
        <w:rPr>
          <w:rFonts w:ascii="Times New Roman" w:hAnsi="Times New Roman"/>
          <w:i/>
          <w:sz w:val="18"/>
          <w:szCs w:val="18"/>
        </w:rPr>
        <w:t>Carbohydrate Polymers</w:t>
      </w:r>
      <w:r>
        <w:rPr>
          <w:rFonts w:ascii="Times New Roman" w:hAnsi="Times New Roman"/>
          <w:sz w:val="18"/>
          <w:szCs w:val="18"/>
        </w:rPr>
        <w:t xml:space="preserve"> 80: 26-30</w:t>
      </w:r>
      <w:r w:rsidR="00280718">
        <w:rPr>
          <w:rFonts w:ascii="Times New Roman" w:hAnsi="Times New Roman"/>
          <w:sz w:val="18"/>
          <w:szCs w:val="18"/>
        </w:rPr>
        <w:t>.</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Mishra, S., Rai, T. 2006. Morphology and functional properties of corn, potato and tapioca starches. </w:t>
      </w:r>
      <w:r w:rsidRPr="007A2155">
        <w:rPr>
          <w:rFonts w:ascii="Times New Roman" w:hAnsi="Times New Roman"/>
          <w:i/>
          <w:sz w:val="18"/>
          <w:szCs w:val="18"/>
        </w:rPr>
        <w:t>Food Hdrocolloids</w:t>
      </w:r>
      <w:r>
        <w:rPr>
          <w:rFonts w:ascii="Times New Roman" w:hAnsi="Times New Roman"/>
          <w:sz w:val="18"/>
          <w:szCs w:val="18"/>
        </w:rPr>
        <w:t xml:space="preserve"> 20:557-556.</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Elleuch, M., Bedigian, D., Roiseux, O., Besbes, S., Blecker, C. 2011.Dietary fibre and fibre-rich by-products of food processing: Characterization, technological functionality and commercial applications: A review. </w:t>
      </w:r>
      <w:r w:rsidRPr="005C6EA0">
        <w:rPr>
          <w:rFonts w:ascii="Times New Roman" w:hAnsi="Times New Roman"/>
          <w:i/>
          <w:sz w:val="18"/>
          <w:szCs w:val="18"/>
        </w:rPr>
        <w:t>Food Chemistry</w:t>
      </w:r>
      <w:r>
        <w:rPr>
          <w:rFonts w:ascii="Times New Roman" w:hAnsi="Times New Roman"/>
          <w:sz w:val="18"/>
          <w:szCs w:val="18"/>
        </w:rPr>
        <w:t>, 124: 411-421.</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Benjana, O., Masniyom, P. 2011. Nutritional composition and physicochemical properties of two green seaweeds (</w:t>
      </w:r>
      <w:r w:rsidRPr="007A0B50">
        <w:rPr>
          <w:rFonts w:ascii="Times New Roman" w:hAnsi="Times New Roman"/>
          <w:i/>
          <w:sz w:val="18"/>
          <w:szCs w:val="18"/>
        </w:rPr>
        <w:t>Ulva pertusa and U. intestinalis</w:t>
      </w:r>
      <w:r>
        <w:rPr>
          <w:rFonts w:ascii="Times New Roman" w:hAnsi="Times New Roman"/>
          <w:sz w:val="18"/>
          <w:szCs w:val="18"/>
        </w:rPr>
        <w:t xml:space="preserve">) from the Pattani Bay in Southern Thailand. </w:t>
      </w:r>
      <w:r w:rsidRPr="00EB00DE">
        <w:rPr>
          <w:rFonts w:ascii="Times New Roman" w:hAnsi="Times New Roman"/>
          <w:i/>
          <w:sz w:val="18"/>
          <w:szCs w:val="18"/>
        </w:rPr>
        <w:t>Songklanakarin J.</w:t>
      </w:r>
      <w:r w:rsidR="006E7617">
        <w:rPr>
          <w:rFonts w:ascii="Times New Roman" w:hAnsi="Times New Roman"/>
          <w:i/>
          <w:sz w:val="18"/>
          <w:szCs w:val="18"/>
        </w:rPr>
        <w:t xml:space="preserve"> </w:t>
      </w:r>
      <w:r w:rsidRPr="00EB00DE">
        <w:rPr>
          <w:rFonts w:ascii="Times New Roman" w:hAnsi="Times New Roman"/>
          <w:i/>
          <w:sz w:val="18"/>
          <w:szCs w:val="18"/>
        </w:rPr>
        <w:t>Sci.Technol</w:t>
      </w:r>
      <w:r>
        <w:rPr>
          <w:rFonts w:ascii="Times New Roman" w:hAnsi="Times New Roman"/>
          <w:sz w:val="18"/>
          <w:szCs w:val="18"/>
        </w:rPr>
        <w:t>. 33: 575-583.</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Leon-Martinez, F.M., Mendez-Lagunas, L.L, Rodriguez-Ramirez, J. 2010. Spray drying of nopal mucilage (</w:t>
      </w:r>
      <w:r w:rsidRPr="00C71FC7">
        <w:rPr>
          <w:rFonts w:ascii="Times New Roman" w:hAnsi="Times New Roman"/>
          <w:i/>
          <w:sz w:val="18"/>
          <w:szCs w:val="18"/>
        </w:rPr>
        <w:t>Opuntia ficus-indica</w:t>
      </w:r>
      <w:r>
        <w:rPr>
          <w:rFonts w:ascii="Times New Roman" w:hAnsi="Times New Roman"/>
          <w:sz w:val="18"/>
          <w:szCs w:val="18"/>
        </w:rPr>
        <w:t>): Effects on powder properties and characterization.</w:t>
      </w:r>
      <w:r w:rsidRPr="00D743E0">
        <w:rPr>
          <w:rFonts w:ascii="Times New Roman" w:hAnsi="Times New Roman"/>
          <w:i/>
          <w:sz w:val="18"/>
          <w:szCs w:val="18"/>
        </w:rPr>
        <w:t>Carbohydrate Polymers</w:t>
      </w:r>
      <w:r>
        <w:rPr>
          <w:rFonts w:ascii="Times New Roman" w:hAnsi="Times New Roman"/>
          <w:i/>
          <w:sz w:val="18"/>
          <w:szCs w:val="18"/>
        </w:rPr>
        <w:t>.</w:t>
      </w:r>
      <w:r>
        <w:rPr>
          <w:rFonts w:ascii="Times New Roman" w:hAnsi="Times New Roman"/>
          <w:sz w:val="18"/>
          <w:szCs w:val="18"/>
        </w:rPr>
        <w:t xml:space="preserve"> 81: 864-870.</w:t>
      </w:r>
    </w:p>
    <w:p w:rsidR="00215460" w:rsidRPr="00006DE7"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Kuniak, L., Marchessault, R.H.1972. Study of the cros-linking reaction be</w:t>
      </w:r>
      <w:r w:rsidR="006E7617">
        <w:rPr>
          <w:rFonts w:ascii="Times New Roman" w:hAnsi="Times New Roman"/>
          <w:sz w:val="18"/>
          <w:szCs w:val="18"/>
        </w:rPr>
        <w:t xml:space="preserve">tween epichlohydrin and starch. </w:t>
      </w:r>
      <w:r w:rsidRPr="000473BE">
        <w:rPr>
          <w:rFonts w:ascii="Times New Roman" w:hAnsi="Times New Roman"/>
          <w:i/>
          <w:sz w:val="18"/>
          <w:szCs w:val="18"/>
        </w:rPr>
        <w:t xml:space="preserve">Die </w:t>
      </w:r>
      <w:r>
        <w:rPr>
          <w:rFonts w:ascii="Times New Roman" w:hAnsi="Times New Roman"/>
          <w:i/>
          <w:sz w:val="18"/>
          <w:szCs w:val="18"/>
        </w:rPr>
        <w:t>S</w:t>
      </w:r>
      <w:r w:rsidRPr="000473BE">
        <w:rPr>
          <w:rFonts w:ascii="Times New Roman" w:hAnsi="Times New Roman"/>
          <w:i/>
          <w:sz w:val="18"/>
          <w:szCs w:val="18"/>
        </w:rPr>
        <w:t>t</w:t>
      </w:r>
      <w:r>
        <w:rPr>
          <w:rFonts w:ascii="Times New Roman" w:hAnsi="Times New Roman"/>
          <w:i/>
          <w:sz w:val="18"/>
          <w:szCs w:val="18"/>
        </w:rPr>
        <w:t>a</w:t>
      </w:r>
      <w:r w:rsidRPr="000473BE">
        <w:rPr>
          <w:rFonts w:ascii="Times New Roman" w:hAnsi="Times New Roman"/>
          <w:i/>
          <w:sz w:val="18"/>
          <w:szCs w:val="18"/>
        </w:rPr>
        <w:t>rke</w:t>
      </w:r>
      <w:r>
        <w:rPr>
          <w:rFonts w:ascii="Times New Roman" w:hAnsi="Times New Roman"/>
          <w:sz w:val="18"/>
          <w:szCs w:val="18"/>
        </w:rPr>
        <w:t xml:space="preserve"> 4: 110-116.</w:t>
      </w:r>
    </w:p>
    <w:p w:rsidR="00215460" w:rsidRPr="00006DE7"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Suzuki, T., Ohsugi, Y., Yoshie, Y., Shirai, T., Hirano, T. 1996. Dietary fiber content, water holding capacity and binding capacity of seaweeds. </w:t>
      </w:r>
      <w:r w:rsidRPr="00CE17FB">
        <w:rPr>
          <w:rFonts w:ascii="Times New Roman" w:hAnsi="Times New Roman"/>
          <w:i/>
          <w:sz w:val="18"/>
          <w:szCs w:val="18"/>
        </w:rPr>
        <w:t>Fisheries Science</w:t>
      </w:r>
      <w:r>
        <w:rPr>
          <w:rFonts w:ascii="Times New Roman" w:hAnsi="Times New Roman"/>
          <w:sz w:val="18"/>
          <w:szCs w:val="18"/>
        </w:rPr>
        <w:t xml:space="preserve"> 62: 454-641.</w:t>
      </w:r>
    </w:p>
    <w:p w:rsidR="00215460" w:rsidRPr="00006DE7"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Caprez, A., Arrigoni, E., Amado,R.,Neukom, H. 1986.Influence of different types of thermal treatment on the chemical composition and physical properties of wheat bran. </w:t>
      </w:r>
      <w:r w:rsidRPr="00EB00DE">
        <w:rPr>
          <w:rFonts w:ascii="Times New Roman" w:hAnsi="Times New Roman"/>
          <w:i/>
          <w:sz w:val="18"/>
          <w:szCs w:val="18"/>
        </w:rPr>
        <w:t>Journal of Cereal Science</w:t>
      </w:r>
      <w:r>
        <w:rPr>
          <w:rFonts w:ascii="Times New Roman" w:hAnsi="Times New Roman"/>
          <w:sz w:val="18"/>
          <w:szCs w:val="18"/>
        </w:rPr>
        <w:t>, 4: 233-239.</w:t>
      </w:r>
    </w:p>
    <w:p w:rsidR="00215460" w:rsidRPr="00006DE7" w:rsidRDefault="00215460" w:rsidP="00FF7B2E">
      <w:pPr>
        <w:pStyle w:val="ListParagraph"/>
        <w:numPr>
          <w:ilvl w:val="0"/>
          <w:numId w:val="1"/>
        </w:numPr>
        <w:ind w:hanging="720"/>
        <w:jc w:val="both"/>
        <w:rPr>
          <w:rFonts w:ascii="Times New Roman" w:hAnsi="Times New Roman"/>
          <w:sz w:val="18"/>
          <w:szCs w:val="18"/>
        </w:rPr>
      </w:pPr>
      <w:r w:rsidRPr="00006DE7">
        <w:rPr>
          <w:rFonts w:ascii="Times New Roman" w:hAnsi="Times New Roman"/>
          <w:sz w:val="18"/>
          <w:szCs w:val="18"/>
        </w:rPr>
        <w:t xml:space="preserve">Wong K. &amp; Cheung P.C. 2001. Influence of Drying treatment on three </w:t>
      </w:r>
      <w:r w:rsidRPr="00006DE7">
        <w:rPr>
          <w:rFonts w:ascii="Times New Roman" w:hAnsi="Times New Roman"/>
          <w:i/>
          <w:sz w:val="18"/>
          <w:szCs w:val="18"/>
        </w:rPr>
        <w:t>Sargassum</w:t>
      </w:r>
      <w:r w:rsidRPr="00006DE7">
        <w:rPr>
          <w:rFonts w:ascii="Times New Roman" w:hAnsi="Times New Roman"/>
          <w:sz w:val="18"/>
          <w:szCs w:val="18"/>
        </w:rPr>
        <w:t xml:space="preserve"> species. Proximate composition, amino acid profile and some physic-chemichal properties. </w:t>
      </w:r>
      <w:r w:rsidRPr="00006DE7">
        <w:rPr>
          <w:rFonts w:ascii="Times New Roman" w:hAnsi="Times New Roman"/>
          <w:i/>
          <w:sz w:val="18"/>
          <w:szCs w:val="18"/>
        </w:rPr>
        <w:t>Journal of Applied Phycology</w:t>
      </w:r>
      <w:r w:rsidR="00280718">
        <w:rPr>
          <w:rFonts w:ascii="Times New Roman" w:hAnsi="Times New Roman"/>
          <w:i/>
          <w:sz w:val="18"/>
          <w:szCs w:val="18"/>
        </w:rPr>
        <w:t xml:space="preserve"> </w:t>
      </w:r>
      <w:r w:rsidRPr="00006DE7">
        <w:rPr>
          <w:rFonts w:ascii="Times New Roman" w:hAnsi="Times New Roman"/>
          <w:sz w:val="18"/>
          <w:szCs w:val="18"/>
        </w:rPr>
        <w:t>13:43-50</w:t>
      </w:r>
      <w:r w:rsidR="00280718">
        <w:rPr>
          <w:rFonts w:ascii="Times New Roman" w:hAnsi="Times New Roman"/>
          <w:sz w:val="18"/>
          <w:szCs w:val="18"/>
        </w:rPr>
        <w:t>.</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Monuz, J., Freile-Pelegrin, Y., Robledo, D. 2004. Mariculture of </w:t>
      </w:r>
      <w:r w:rsidRPr="00264416">
        <w:rPr>
          <w:rFonts w:ascii="Times New Roman" w:hAnsi="Times New Roman"/>
          <w:i/>
          <w:sz w:val="18"/>
          <w:szCs w:val="18"/>
        </w:rPr>
        <w:t>Kappaphycus alvarezii</w:t>
      </w:r>
      <w:r>
        <w:rPr>
          <w:rFonts w:ascii="Times New Roman" w:hAnsi="Times New Roman"/>
          <w:sz w:val="18"/>
          <w:szCs w:val="18"/>
        </w:rPr>
        <w:t xml:space="preserve"> (Rhodophyta, Solieriaceae) color strains in tropical waters of Yucatan, Mexico. </w:t>
      </w:r>
      <w:r w:rsidRPr="00264416">
        <w:rPr>
          <w:rFonts w:ascii="Times New Roman" w:hAnsi="Times New Roman"/>
          <w:i/>
          <w:sz w:val="18"/>
          <w:szCs w:val="18"/>
        </w:rPr>
        <w:t>Aquaculture</w:t>
      </w:r>
      <w:r>
        <w:rPr>
          <w:rFonts w:ascii="Times New Roman" w:hAnsi="Times New Roman"/>
          <w:sz w:val="18"/>
          <w:szCs w:val="18"/>
        </w:rPr>
        <w:t xml:space="preserve"> 239: 161-177.</w:t>
      </w:r>
    </w:p>
    <w:p w:rsidR="00215460" w:rsidRDefault="00215460" w:rsidP="00FF7B2E">
      <w:pPr>
        <w:pStyle w:val="ListParagraph"/>
        <w:numPr>
          <w:ilvl w:val="0"/>
          <w:numId w:val="1"/>
        </w:numPr>
        <w:ind w:hanging="720"/>
        <w:jc w:val="both"/>
        <w:rPr>
          <w:rFonts w:ascii="Times New Roman" w:hAnsi="Times New Roman"/>
          <w:sz w:val="18"/>
          <w:szCs w:val="18"/>
        </w:rPr>
      </w:pPr>
      <w:r>
        <w:rPr>
          <w:rFonts w:ascii="Times New Roman" w:hAnsi="Times New Roman"/>
          <w:sz w:val="18"/>
          <w:szCs w:val="18"/>
        </w:rPr>
        <w:t xml:space="preserve">Kinsella, J.P.1976. Functional properties of protein in foods:A surfey. </w:t>
      </w:r>
      <w:r w:rsidRPr="00EB00DE">
        <w:rPr>
          <w:rFonts w:ascii="Times New Roman" w:hAnsi="Times New Roman"/>
          <w:i/>
          <w:sz w:val="18"/>
          <w:szCs w:val="18"/>
        </w:rPr>
        <w:t xml:space="preserve">Journal </w:t>
      </w:r>
      <w:r>
        <w:rPr>
          <w:rFonts w:ascii="Times New Roman" w:hAnsi="Times New Roman"/>
          <w:i/>
          <w:sz w:val="18"/>
          <w:szCs w:val="18"/>
        </w:rPr>
        <w:t xml:space="preserve">of Food Sciences and </w:t>
      </w:r>
      <w:r w:rsidRPr="00EB00DE">
        <w:rPr>
          <w:rFonts w:ascii="Times New Roman" w:hAnsi="Times New Roman"/>
          <w:i/>
          <w:sz w:val="18"/>
          <w:szCs w:val="18"/>
        </w:rPr>
        <w:t>Nutrition</w:t>
      </w:r>
      <w:r>
        <w:rPr>
          <w:rFonts w:ascii="Times New Roman" w:hAnsi="Times New Roman"/>
          <w:sz w:val="18"/>
          <w:szCs w:val="18"/>
        </w:rPr>
        <w:t>7: 219-280.</w:t>
      </w:r>
    </w:p>
    <w:p w:rsidR="00215460" w:rsidRDefault="00215460" w:rsidP="00FF7B2E">
      <w:pPr>
        <w:pStyle w:val="ListParagraph"/>
        <w:numPr>
          <w:ilvl w:val="0"/>
          <w:numId w:val="1"/>
        </w:numPr>
        <w:ind w:hanging="720"/>
        <w:jc w:val="both"/>
        <w:rPr>
          <w:rFonts w:ascii="Times New Roman" w:hAnsi="Times New Roman"/>
          <w:sz w:val="18"/>
          <w:szCs w:val="18"/>
        </w:rPr>
      </w:pPr>
      <w:r w:rsidRPr="00006DE7">
        <w:rPr>
          <w:rFonts w:ascii="Times New Roman" w:hAnsi="Times New Roman"/>
          <w:sz w:val="18"/>
          <w:szCs w:val="18"/>
        </w:rPr>
        <w:t>Towle  GA. 1973. Carragenan. Di dalam: Whister RL (editor). Industrial Gums. Second edition. New York. Academic Press. 83-114.</w:t>
      </w:r>
    </w:p>
    <w:sectPr w:rsidR="00215460" w:rsidSect="00CD7E69">
      <w:pgSz w:w="11907" w:h="16840" w:code="9"/>
      <w:pgMar w:top="1987" w:right="1138" w:bottom="1699"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ECF" w:rsidRDefault="00C72ECF">
      <w:pPr>
        <w:spacing w:after="0" w:line="240" w:lineRule="auto"/>
      </w:pPr>
      <w:r>
        <w:separator/>
      </w:r>
    </w:p>
  </w:endnote>
  <w:endnote w:type="continuationSeparator" w:id="0">
    <w:p w:rsidR="00C72ECF" w:rsidRDefault="00C72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Batang"/>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ECF" w:rsidRDefault="00C72ECF">
      <w:pPr>
        <w:spacing w:after="0" w:line="240" w:lineRule="auto"/>
      </w:pPr>
      <w:r>
        <w:separator/>
      </w:r>
    </w:p>
  </w:footnote>
  <w:footnote w:type="continuationSeparator" w:id="0">
    <w:p w:rsidR="00C72ECF" w:rsidRDefault="00C72E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97778"/>
    <w:multiLevelType w:val="hybridMultilevel"/>
    <w:tmpl w:val="2E1AE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15460"/>
    <w:rsid w:val="00025B54"/>
    <w:rsid w:val="00032A1D"/>
    <w:rsid w:val="000702EC"/>
    <w:rsid w:val="000A0319"/>
    <w:rsid w:val="000D2236"/>
    <w:rsid w:val="000D25D8"/>
    <w:rsid w:val="001401D4"/>
    <w:rsid w:val="00151990"/>
    <w:rsid w:val="00177E0C"/>
    <w:rsid w:val="001827A1"/>
    <w:rsid w:val="001A42B5"/>
    <w:rsid w:val="001C525C"/>
    <w:rsid w:val="001D7589"/>
    <w:rsid w:val="001F2292"/>
    <w:rsid w:val="002109B4"/>
    <w:rsid w:val="00215460"/>
    <w:rsid w:val="002241A7"/>
    <w:rsid w:val="0023666A"/>
    <w:rsid w:val="00280718"/>
    <w:rsid w:val="002D7F53"/>
    <w:rsid w:val="00324096"/>
    <w:rsid w:val="00367171"/>
    <w:rsid w:val="003676CE"/>
    <w:rsid w:val="003700E6"/>
    <w:rsid w:val="003A3684"/>
    <w:rsid w:val="003E3A02"/>
    <w:rsid w:val="00417109"/>
    <w:rsid w:val="004728E9"/>
    <w:rsid w:val="00476AC2"/>
    <w:rsid w:val="00486927"/>
    <w:rsid w:val="004A438F"/>
    <w:rsid w:val="004C0851"/>
    <w:rsid w:val="004E1756"/>
    <w:rsid w:val="0050090A"/>
    <w:rsid w:val="00507393"/>
    <w:rsid w:val="00534387"/>
    <w:rsid w:val="005761F5"/>
    <w:rsid w:val="00577A8B"/>
    <w:rsid w:val="005A281B"/>
    <w:rsid w:val="005D1337"/>
    <w:rsid w:val="00600888"/>
    <w:rsid w:val="0064304C"/>
    <w:rsid w:val="00682890"/>
    <w:rsid w:val="006B2B9D"/>
    <w:rsid w:val="006B741E"/>
    <w:rsid w:val="006C3F4B"/>
    <w:rsid w:val="006C5DFD"/>
    <w:rsid w:val="006D1EE1"/>
    <w:rsid w:val="006D7425"/>
    <w:rsid w:val="006E7617"/>
    <w:rsid w:val="00707F60"/>
    <w:rsid w:val="0071049A"/>
    <w:rsid w:val="007176EB"/>
    <w:rsid w:val="0073772C"/>
    <w:rsid w:val="00742F7B"/>
    <w:rsid w:val="00764F9B"/>
    <w:rsid w:val="00770781"/>
    <w:rsid w:val="0078370C"/>
    <w:rsid w:val="007C36CB"/>
    <w:rsid w:val="007E26F6"/>
    <w:rsid w:val="007F45C7"/>
    <w:rsid w:val="0084494B"/>
    <w:rsid w:val="0084786E"/>
    <w:rsid w:val="008530B9"/>
    <w:rsid w:val="008775BD"/>
    <w:rsid w:val="008809FA"/>
    <w:rsid w:val="008C59D4"/>
    <w:rsid w:val="008C77D8"/>
    <w:rsid w:val="00967196"/>
    <w:rsid w:val="00967DF6"/>
    <w:rsid w:val="00973FF7"/>
    <w:rsid w:val="0097562C"/>
    <w:rsid w:val="00976484"/>
    <w:rsid w:val="00982C7B"/>
    <w:rsid w:val="00983017"/>
    <w:rsid w:val="00A27B1F"/>
    <w:rsid w:val="00A344F9"/>
    <w:rsid w:val="00A606F2"/>
    <w:rsid w:val="00A61088"/>
    <w:rsid w:val="00A62E93"/>
    <w:rsid w:val="00AB02F9"/>
    <w:rsid w:val="00AB79F9"/>
    <w:rsid w:val="00AE04F0"/>
    <w:rsid w:val="00AE1A2F"/>
    <w:rsid w:val="00AE3DCC"/>
    <w:rsid w:val="00B45AEF"/>
    <w:rsid w:val="00B54BF3"/>
    <w:rsid w:val="00B7547F"/>
    <w:rsid w:val="00B81E2E"/>
    <w:rsid w:val="00B90916"/>
    <w:rsid w:val="00B934CC"/>
    <w:rsid w:val="00BA5079"/>
    <w:rsid w:val="00BB11FC"/>
    <w:rsid w:val="00BD44C3"/>
    <w:rsid w:val="00C1286A"/>
    <w:rsid w:val="00C158F7"/>
    <w:rsid w:val="00C31209"/>
    <w:rsid w:val="00C72ECF"/>
    <w:rsid w:val="00C878C4"/>
    <w:rsid w:val="00C906CA"/>
    <w:rsid w:val="00CA2BF8"/>
    <w:rsid w:val="00CC6CA7"/>
    <w:rsid w:val="00D13534"/>
    <w:rsid w:val="00D31DDF"/>
    <w:rsid w:val="00D417BC"/>
    <w:rsid w:val="00D53A72"/>
    <w:rsid w:val="00D62799"/>
    <w:rsid w:val="00D67B75"/>
    <w:rsid w:val="00D74DF9"/>
    <w:rsid w:val="00D85174"/>
    <w:rsid w:val="00DB2DE3"/>
    <w:rsid w:val="00DB4C15"/>
    <w:rsid w:val="00DC7F46"/>
    <w:rsid w:val="00DE7BD6"/>
    <w:rsid w:val="00DF49EC"/>
    <w:rsid w:val="00E22E5E"/>
    <w:rsid w:val="00E251BB"/>
    <w:rsid w:val="00E341FD"/>
    <w:rsid w:val="00E664D9"/>
    <w:rsid w:val="00E70CBE"/>
    <w:rsid w:val="00E779B2"/>
    <w:rsid w:val="00E83E83"/>
    <w:rsid w:val="00EA56BA"/>
    <w:rsid w:val="00EC7D04"/>
    <w:rsid w:val="00EE6950"/>
    <w:rsid w:val="00EF7A81"/>
    <w:rsid w:val="00F54EC4"/>
    <w:rsid w:val="00F62FC3"/>
    <w:rsid w:val="00F65461"/>
    <w:rsid w:val="00F72D64"/>
    <w:rsid w:val="00FC4A2A"/>
    <w:rsid w:val="00FD3FFF"/>
    <w:rsid w:val="00FF7B2E"/>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460"/>
    <w:rPr>
      <w:rFonts w:ascii="Calibri" w:eastAsia="Calibri" w:hAnsi="Calibri" w:cs="Times New Roman"/>
    </w:rPr>
  </w:style>
  <w:style w:type="paragraph" w:styleId="Heading1">
    <w:name w:val="heading 1"/>
    <w:basedOn w:val="Normal"/>
    <w:next w:val="Normal"/>
    <w:link w:val="Heading1Char"/>
    <w:uiPriority w:val="9"/>
    <w:qFormat/>
    <w:rsid w:val="00215460"/>
    <w:pPr>
      <w:keepNext/>
      <w:keepLines/>
      <w:spacing w:before="480" w:after="0"/>
      <w:jc w:val="both"/>
      <w:outlineLvl w:val="0"/>
    </w:pPr>
    <w:rPr>
      <w:rFonts w:ascii="Times New Roman" w:eastAsia="Times New Roman" w:hAnsi="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460"/>
    <w:rPr>
      <w:rFonts w:ascii="Times New Roman" w:eastAsia="Times New Roman" w:hAnsi="Times New Roman" w:cs="Times New Roman"/>
      <w:b/>
      <w:bCs/>
      <w:sz w:val="24"/>
      <w:szCs w:val="28"/>
    </w:rPr>
  </w:style>
  <w:style w:type="character" w:customStyle="1" w:styleId="longtext">
    <w:name w:val="long_text"/>
    <w:basedOn w:val="DefaultParagraphFont"/>
    <w:rsid w:val="00215460"/>
  </w:style>
  <w:style w:type="character" w:customStyle="1" w:styleId="hps">
    <w:name w:val="hps"/>
    <w:basedOn w:val="DefaultParagraphFont"/>
    <w:rsid w:val="00215460"/>
  </w:style>
  <w:style w:type="paragraph" w:styleId="ListParagraph">
    <w:name w:val="List Paragraph"/>
    <w:basedOn w:val="Normal"/>
    <w:uiPriority w:val="34"/>
    <w:qFormat/>
    <w:rsid w:val="00215460"/>
    <w:pPr>
      <w:ind w:left="720"/>
      <w:contextualSpacing/>
    </w:pPr>
  </w:style>
  <w:style w:type="paragraph" w:styleId="BalloonText">
    <w:name w:val="Balloon Text"/>
    <w:basedOn w:val="Normal"/>
    <w:link w:val="BalloonTextChar"/>
    <w:uiPriority w:val="99"/>
    <w:semiHidden/>
    <w:unhideWhenUsed/>
    <w:rsid w:val="00215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460"/>
    <w:rPr>
      <w:rFonts w:ascii="Tahoma" w:eastAsia="Calibri" w:hAnsi="Tahoma" w:cs="Tahoma"/>
      <w:sz w:val="16"/>
      <w:szCs w:val="16"/>
    </w:rPr>
  </w:style>
  <w:style w:type="character" w:customStyle="1" w:styleId="atn">
    <w:name w:val="atn"/>
    <w:basedOn w:val="DefaultParagraphFont"/>
    <w:rsid w:val="00215460"/>
  </w:style>
  <w:style w:type="character" w:styleId="Hyperlink">
    <w:name w:val="Hyperlink"/>
    <w:uiPriority w:val="99"/>
    <w:unhideWhenUsed/>
    <w:rsid w:val="00215460"/>
    <w:rPr>
      <w:color w:val="0000FF"/>
      <w:u w:val="single"/>
    </w:rPr>
  </w:style>
  <w:style w:type="paragraph" w:styleId="Header">
    <w:name w:val="header"/>
    <w:basedOn w:val="Normal"/>
    <w:link w:val="HeaderChar"/>
    <w:uiPriority w:val="99"/>
    <w:unhideWhenUsed/>
    <w:rsid w:val="002154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460"/>
    <w:rPr>
      <w:rFonts w:ascii="Calibri" w:eastAsia="Calibri" w:hAnsi="Calibri" w:cs="Times New Roman"/>
    </w:rPr>
  </w:style>
  <w:style w:type="paragraph" w:styleId="Footer">
    <w:name w:val="footer"/>
    <w:basedOn w:val="Normal"/>
    <w:link w:val="FooterChar"/>
    <w:uiPriority w:val="99"/>
    <w:unhideWhenUsed/>
    <w:rsid w:val="002154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460"/>
    <w:rPr>
      <w:rFonts w:ascii="Calibri" w:eastAsia="Calibri" w:hAnsi="Calibri" w:cs="Times New Roman"/>
    </w:rPr>
  </w:style>
  <w:style w:type="character" w:styleId="PlaceholderText">
    <w:name w:val="Placeholder Text"/>
    <w:uiPriority w:val="99"/>
    <w:semiHidden/>
    <w:rsid w:val="00215460"/>
    <w:rPr>
      <w:color w:val="808080"/>
    </w:rPr>
  </w:style>
  <w:style w:type="character" w:styleId="LineNumber">
    <w:name w:val="line number"/>
    <w:basedOn w:val="DefaultParagraphFont"/>
    <w:uiPriority w:val="99"/>
    <w:semiHidden/>
    <w:unhideWhenUsed/>
    <w:rsid w:val="00215460"/>
  </w:style>
  <w:style w:type="character" w:styleId="CommentReference">
    <w:name w:val="annotation reference"/>
    <w:uiPriority w:val="99"/>
    <w:semiHidden/>
    <w:unhideWhenUsed/>
    <w:rsid w:val="00215460"/>
    <w:rPr>
      <w:sz w:val="16"/>
      <w:szCs w:val="16"/>
    </w:rPr>
  </w:style>
  <w:style w:type="paragraph" w:styleId="CommentText">
    <w:name w:val="annotation text"/>
    <w:basedOn w:val="Normal"/>
    <w:link w:val="CommentTextChar"/>
    <w:uiPriority w:val="99"/>
    <w:semiHidden/>
    <w:unhideWhenUsed/>
    <w:rsid w:val="00215460"/>
    <w:pPr>
      <w:spacing w:line="240" w:lineRule="auto"/>
    </w:pPr>
    <w:rPr>
      <w:sz w:val="20"/>
      <w:szCs w:val="20"/>
    </w:rPr>
  </w:style>
  <w:style w:type="character" w:customStyle="1" w:styleId="CommentTextChar">
    <w:name w:val="Comment Text Char"/>
    <w:basedOn w:val="DefaultParagraphFont"/>
    <w:link w:val="CommentText"/>
    <w:uiPriority w:val="99"/>
    <w:semiHidden/>
    <w:rsid w:val="002154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5460"/>
    <w:rPr>
      <w:b/>
      <w:bCs/>
    </w:rPr>
  </w:style>
  <w:style w:type="character" w:customStyle="1" w:styleId="CommentSubjectChar">
    <w:name w:val="Comment Subject Char"/>
    <w:basedOn w:val="CommentTextChar"/>
    <w:link w:val="CommentSubject"/>
    <w:uiPriority w:val="99"/>
    <w:semiHidden/>
    <w:rsid w:val="00215460"/>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hyperlink" Target="mailto:sjamsiahuca@yahoo.com" TargetMode="Externa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progress\Fizikokimia%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progress\Fizikokimia%20(Autosaved).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Administrator\Desktop\sjsamsiah\Book1.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progress\Fizikokimia%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Sheet15!$B$45</c:f>
              <c:strCache>
                <c:ptCount val="1"/>
                <c:pt idx="0">
                  <c:v>Keupayaan membengkak (mL/g)</c:v>
                </c:pt>
              </c:strCache>
            </c:strRef>
          </c:tx>
          <c:invertIfNegative val="0"/>
          <c:cat>
            <c:strRef>
              <c:f>Sheet15!$A$46:$A$48</c:f>
              <c:strCache>
                <c:ptCount val="3"/>
                <c:pt idx="0">
                  <c:v>Semburan (SD)</c:v>
                </c:pt>
                <c:pt idx="1">
                  <c:v>Matahari (SND)</c:v>
                </c:pt>
                <c:pt idx="2">
                  <c:v>Sejuk-beku (FD)</c:v>
                </c:pt>
              </c:strCache>
            </c:strRef>
          </c:cat>
          <c:val>
            <c:numRef>
              <c:f>Sheet15!$B$46:$B$48</c:f>
              <c:numCache>
                <c:formatCode>General</c:formatCode>
                <c:ptCount val="3"/>
                <c:pt idx="0">
                  <c:v>100</c:v>
                </c:pt>
                <c:pt idx="1">
                  <c:v>50</c:v>
                </c:pt>
                <c:pt idx="2">
                  <c:v>25</c:v>
                </c:pt>
              </c:numCache>
            </c:numRef>
          </c:val>
        </c:ser>
        <c:dLbls>
          <c:showLegendKey val="0"/>
          <c:showVal val="0"/>
          <c:showCatName val="0"/>
          <c:showSerName val="0"/>
          <c:showPercent val="0"/>
          <c:showBubbleSize val="0"/>
        </c:dLbls>
        <c:gapWidth val="55"/>
        <c:gapDepth val="55"/>
        <c:shape val="cylinder"/>
        <c:axId val="71163264"/>
        <c:axId val="85517824"/>
        <c:axId val="0"/>
      </c:bar3DChart>
      <c:catAx>
        <c:axId val="71163264"/>
        <c:scaling>
          <c:orientation val="minMax"/>
        </c:scaling>
        <c:delete val="0"/>
        <c:axPos val="b"/>
        <c:title>
          <c:tx>
            <c:rich>
              <a:bodyPr/>
              <a:lstStyle/>
              <a:p>
                <a:pPr>
                  <a:defRPr/>
                </a:pPr>
                <a:r>
                  <a:rPr lang="en-US" b="0"/>
                  <a:t>Kaedah pengeringan</a:t>
                </a:r>
              </a:p>
            </c:rich>
          </c:tx>
          <c:layout>
            <c:manualLayout>
              <c:xMode val="edge"/>
              <c:yMode val="edge"/>
              <c:x val="0.36826670273898982"/>
              <c:y val="0.87245821480141261"/>
            </c:manualLayout>
          </c:layout>
          <c:overlay val="0"/>
        </c:title>
        <c:majorTickMark val="none"/>
        <c:minorTickMark val="none"/>
        <c:tickLblPos val="nextTo"/>
        <c:crossAx val="85517824"/>
        <c:crosses val="autoZero"/>
        <c:auto val="1"/>
        <c:lblAlgn val="ctr"/>
        <c:lblOffset val="100"/>
        <c:noMultiLvlLbl val="0"/>
      </c:catAx>
      <c:valAx>
        <c:axId val="85517824"/>
        <c:scaling>
          <c:orientation val="minMax"/>
        </c:scaling>
        <c:delete val="0"/>
        <c:axPos val="l"/>
        <c:majorGridlines/>
        <c:title>
          <c:tx>
            <c:rich>
              <a:bodyPr/>
              <a:lstStyle/>
              <a:p>
                <a:pPr>
                  <a:defRPr b="0"/>
                </a:pPr>
                <a:r>
                  <a:rPr lang="en-US" b="0"/>
                  <a:t>Keupayaan</a:t>
                </a:r>
                <a:r>
                  <a:rPr lang="en-US" b="0" baseline="0"/>
                  <a:t> membengkak  (mL/g)</a:t>
                </a:r>
                <a:endParaRPr lang="en-US" b="0"/>
              </a:p>
            </c:rich>
          </c:tx>
          <c:layout>
            <c:manualLayout>
              <c:xMode val="edge"/>
              <c:yMode val="edge"/>
              <c:x val="6.6491760338046185E-2"/>
              <c:y val="0.17901965124402544"/>
            </c:manualLayout>
          </c:layout>
          <c:overlay val="0"/>
        </c:title>
        <c:numFmt formatCode="General" sourceLinked="1"/>
        <c:majorTickMark val="none"/>
        <c:minorTickMark val="none"/>
        <c:tickLblPos val="nextTo"/>
        <c:crossAx val="71163264"/>
        <c:crosses val="autoZero"/>
        <c:crossBetween val="between"/>
      </c:valAx>
    </c:plotArea>
    <c:plotVisOnly val="1"/>
    <c:dispBlanksAs val="gap"/>
    <c:showDLblsOverMax val="0"/>
  </c:chart>
  <c:spPr>
    <a:ln>
      <a:solidFill>
        <a:schemeClr val="bg1"/>
      </a:solidFill>
    </a:ln>
  </c:spPr>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a:pPr>
            <a:r>
              <a:rPr lang="en-US" sz="900" b="0"/>
              <a:t>Kaedah pengeringan</a:t>
            </a:r>
          </a:p>
        </c:rich>
      </c:tx>
      <c:layout>
        <c:manualLayout>
          <c:xMode val="edge"/>
          <c:yMode val="edge"/>
          <c:x val="0.37191095295541154"/>
          <c:y val="0.91175528334214462"/>
        </c:manualLayout>
      </c:layout>
      <c:overlay val="0"/>
    </c:title>
    <c:autoTitleDeleted val="0"/>
    <c:plotArea>
      <c:layout>
        <c:manualLayout>
          <c:layoutTarget val="inner"/>
          <c:xMode val="edge"/>
          <c:yMode val="edge"/>
          <c:x val="0.18507785974198041"/>
          <c:y val="0.11914150961355074"/>
          <c:w val="0.70622574274776351"/>
          <c:h val="0.69118019441629308"/>
        </c:manualLayout>
      </c:layout>
      <c:lineChart>
        <c:grouping val="stacked"/>
        <c:varyColors val="0"/>
        <c:ser>
          <c:idx val="0"/>
          <c:order val="0"/>
          <c:tx>
            <c:v>WHC</c:v>
          </c:tx>
          <c:dLbls>
            <c:dLblPos val="t"/>
            <c:showLegendKey val="0"/>
            <c:showVal val="1"/>
            <c:showCatName val="0"/>
            <c:showSerName val="0"/>
            <c:showPercent val="0"/>
            <c:showBubbleSize val="0"/>
            <c:showLeaderLines val="0"/>
          </c:dLbls>
          <c:cat>
            <c:strLit>
              <c:ptCount val="3"/>
              <c:pt idx="0">
                <c:v>matahari (SND)</c:v>
              </c:pt>
              <c:pt idx="1">
                <c:v> sejuk- beku (FD)</c:v>
              </c:pt>
              <c:pt idx="2">
                <c:v> Semburan (SD)</c:v>
              </c:pt>
            </c:strLit>
          </c:cat>
          <c:val>
            <c:numRef>
              <c:f>Sheet15!$C$40:$C$42</c:f>
              <c:numCache>
                <c:formatCode>General</c:formatCode>
                <c:ptCount val="3"/>
                <c:pt idx="0">
                  <c:v>30.67</c:v>
                </c:pt>
                <c:pt idx="1">
                  <c:v>21.330000000000005</c:v>
                </c:pt>
                <c:pt idx="2">
                  <c:v>4.67</c:v>
                </c:pt>
              </c:numCache>
            </c:numRef>
          </c:val>
          <c:smooth val="0"/>
        </c:ser>
        <c:dLbls>
          <c:showLegendKey val="0"/>
          <c:showVal val="0"/>
          <c:showCatName val="0"/>
          <c:showSerName val="0"/>
          <c:showPercent val="0"/>
          <c:showBubbleSize val="0"/>
        </c:dLbls>
        <c:marker val="1"/>
        <c:smooth val="0"/>
        <c:axId val="85680512"/>
        <c:axId val="85682048"/>
      </c:lineChart>
      <c:lineChart>
        <c:grouping val="stacked"/>
        <c:varyColors val="0"/>
        <c:ser>
          <c:idx val="1"/>
          <c:order val="1"/>
          <c:tx>
            <c:v>OHC</c:v>
          </c:tx>
          <c:dLbls>
            <c:dLblPos val="b"/>
            <c:showLegendKey val="0"/>
            <c:showVal val="1"/>
            <c:showCatName val="0"/>
            <c:showSerName val="0"/>
            <c:showPercent val="0"/>
            <c:showBubbleSize val="0"/>
            <c:showLeaderLines val="0"/>
          </c:dLbls>
          <c:cat>
            <c:strRef>
              <c:f>Sheet15!$B$40:$B$42</c:f>
              <c:strCache>
                <c:ptCount val="3"/>
                <c:pt idx="0">
                  <c:v>matahari</c:v>
                </c:pt>
                <c:pt idx="1">
                  <c:v>sejuk beku</c:v>
                </c:pt>
                <c:pt idx="2">
                  <c:v>semburan</c:v>
                </c:pt>
              </c:strCache>
            </c:strRef>
          </c:cat>
          <c:val>
            <c:numRef>
              <c:f>Sheet15!$D$40:$D$42</c:f>
              <c:numCache>
                <c:formatCode>General</c:formatCode>
                <c:ptCount val="3"/>
                <c:pt idx="0">
                  <c:v>4.67</c:v>
                </c:pt>
                <c:pt idx="1">
                  <c:v>19.809999999999999</c:v>
                </c:pt>
                <c:pt idx="2">
                  <c:v>5.1099999999999985</c:v>
                </c:pt>
              </c:numCache>
            </c:numRef>
          </c:val>
          <c:smooth val="0"/>
        </c:ser>
        <c:dLbls>
          <c:showLegendKey val="0"/>
          <c:showVal val="0"/>
          <c:showCatName val="0"/>
          <c:showSerName val="0"/>
          <c:showPercent val="0"/>
          <c:showBubbleSize val="0"/>
        </c:dLbls>
        <c:marker val="1"/>
        <c:smooth val="0"/>
        <c:axId val="85706240"/>
        <c:axId val="85704704"/>
      </c:lineChart>
      <c:catAx>
        <c:axId val="85680512"/>
        <c:scaling>
          <c:orientation val="minMax"/>
        </c:scaling>
        <c:delete val="0"/>
        <c:axPos val="b"/>
        <c:majorTickMark val="none"/>
        <c:minorTickMark val="none"/>
        <c:tickLblPos val="nextTo"/>
        <c:crossAx val="85682048"/>
        <c:crossesAt val="0"/>
        <c:auto val="1"/>
        <c:lblAlgn val="ctr"/>
        <c:lblOffset val="100"/>
        <c:noMultiLvlLbl val="0"/>
      </c:catAx>
      <c:valAx>
        <c:axId val="85682048"/>
        <c:scaling>
          <c:orientation val="minMax"/>
          <c:max val="35"/>
          <c:min val="0"/>
        </c:scaling>
        <c:delete val="0"/>
        <c:axPos val="l"/>
        <c:title>
          <c:tx>
            <c:rich>
              <a:bodyPr/>
              <a:lstStyle/>
              <a:p>
                <a:pPr>
                  <a:defRPr b="0"/>
                </a:pPr>
                <a:r>
                  <a:rPr lang="en-US" b="0"/>
                  <a:t>g/g bahan (air/minyak)</a:t>
                </a:r>
              </a:p>
            </c:rich>
          </c:tx>
          <c:overlay val="0"/>
        </c:title>
        <c:numFmt formatCode="General" sourceLinked="1"/>
        <c:majorTickMark val="none"/>
        <c:minorTickMark val="none"/>
        <c:tickLblPos val="nextTo"/>
        <c:crossAx val="85680512"/>
        <c:crosses val="autoZero"/>
        <c:crossBetween val="between"/>
        <c:majorUnit val="5"/>
      </c:valAx>
      <c:valAx>
        <c:axId val="85704704"/>
        <c:scaling>
          <c:orientation val="minMax"/>
        </c:scaling>
        <c:delete val="1"/>
        <c:axPos val="r"/>
        <c:numFmt formatCode="General" sourceLinked="1"/>
        <c:majorTickMark val="out"/>
        <c:minorTickMark val="none"/>
        <c:tickLblPos val="nextTo"/>
        <c:crossAx val="85706240"/>
        <c:crosses val="max"/>
        <c:crossBetween val="between"/>
      </c:valAx>
      <c:catAx>
        <c:axId val="85706240"/>
        <c:scaling>
          <c:orientation val="minMax"/>
        </c:scaling>
        <c:delete val="1"/>
        <c:axPos val="b"/>
        <c:majorTickMark val="out"/>
        <c:minorTickMark val="none"/>
        <c:tickLblPos val="nextTo"/>
        <c:crossAx val="85704704"/>
        <c:crosses val="autoZero"/>
        <c:auto val="1"/>
        <c:lblAlgn val="ctr"/>
        <c:lblOffset val="100"/>
        <c:noMultiLvlLbl val="0"/>
      </c:catAx>
    </c:plotArea>
    <c:legend>
      <c:legendPos val="r"/>
      <c:layout>
        <c:manualLayout>
          <c:xMode val="edge"/>
          <c:yMode val="edge"/>
          <c:x val="0.72061481200884325"/>
          <c:y val="0.18774897697424323"/>
          <c:w val="0.17354341651288552"/>
          <c:h val="0.14202395494771639"/>
        </c:manualLayout>
      </c:layout>
      <c:overlay val="0"/>
      <c:spPr>
        <a:ln>
          <a:solidFill>
            <a:schemeClr val="tx1"/>
          </a:solidFill>
        </a:ln>
      </c:spPr>
    </c:legend>
    <c:plotVisOnly val="1"/>
    <c:dispBlanksAs val="zero"/>
    <c:showDLblsOverMax val="0"/>
  </c:chart>
  <c:spPr>
    <a:ln>
      <a:solidFill>
        <a:schemeClr val="bg1"/>
      </a:solidFill>
    </a:ln>
  </c:spPr>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4021924146552"/>
          <c:y val="2.4126905074616341E-2"/>
          <c:w val="0.80012802356540624"/>
          <c:h val="0.78391822723039384"/>
        </c:manualLayout>
      </c:layout>
      <c:scatterChart>
        <c:scatterStyle val="lineMarker"/>
        <c:varyColors val="0"/>
        <c:ser>
          <c:idx val="0"/>
          <c:order val="0"/>
          <c:tx>
            <c:v>SD</c:v>
          </c:tx>
          <c:xVal>
            <c:numRef>
              <c:f>Sheet1!$B$13:$B$32</c:f>
              <c:numCache>
                <c:formatCode>General</c:formatCode>
                <c:ptCount val="20"/>
                <c:pt idx="0">
                  <c:v>0.1</c:v>
                </c:pt>
                <c:pt idx="1">
                  <c:v>0.15200000000000041</c:v>
                </c:pt>
                <c:pt idx="2">
                  <c:v>0.23200000000000001</c:v>
                </c:pt>
                <c:pt idx="3">
                  <c:v>0.35400000000000031</c:v>
                </c:pt>
                <c:pt idx="4">
                  <c:v>0.54</c:v>
                </c:pt>
                <c:pt idx="5">
                  <c:v>0.82199999999999995</c:v>
                </c:pt>
                <c:pt idx="6">
                  <c:v>1.25</c:v>
                </c:pt>
                <c:pt idx="7">
                  <c:v>1.9100000000000001</c:v>
                </c:pt>
                <c:pt idx="8">
                  <c:v>2.9099999999999997</c:v>
                </c:pt>
                <c:pt idx="9">
                  <c:v>4.4400000000000004</c:v>
                </c:pt>
                <c:pt idx="10">
                  <c:v>6.76</c:v>
                </c:pt>
                <c:pt idx="11">
                  <c:v>10.3</c:v>
                </c:pt>
                <c:pt idx="12">
                  <c:v>15.7</c:v>
                </c:pt>
                <c:pt idx="13">
                  <c:v>23.9</c:v>
                </c:pt>
                <c:pt idx="14">
                  <c:v>36.5</c:v>
                </c:pt>
                <c:pt idx="15">
                  <c:v>55.6</c:v>
                </c:pt>
                <c:pt idx="16">
                  <c:v>84.7</c:v>
                </c:pt>
                <c:pt idx="17">
                  <c:v>129</c:v>
                </c:pt>
                <c:pt idx="18">
                  <c:v>197</c:v>
                </c:pt>
                <c:pt idx="19">
                  <c:v>300</c:v>
                </c:pt>
              </c:numCache>
            </c:numRef>
          </c:xVal>
          <c:yVal>
            <c:numRef>
              <c:f>Sheet1!$D$13:$D$32</c:f>
              <c:numCache>
                <c:formatCode>General</c:formatCode>
                <c:ptCount val="20"/>
                <c:pt idx="0">
                  <c:v>0.40700000000000008</c:v>
                </c:pt>
                <c:pt idx="1">
                  <c:v>0.38400000000000267</c:v>
                </c:pt>
                <c:pt idx="2">
                  <c:v>0.30200000000000032</c:v>
                </c:pt>
                <c:pt idx="3">
                  <c:v>0.26800000000000002</c:v>
                </c:pt>
                <c:pt idx="4">
                  <c:v>0.24000000000000021</c:v>
                </c:pt>
                <c:pt idx="5">
                  <c:v>0.20500000000000004</c:v>
                </c:pt>
                <c:pt idx="6">
                  <c:v>0.193</c:v>
                </c:pt>
                <c:pt idx="7">
                  <c:v>0.18100000000000024</c:v>
                </c:pt>
                <c:pt idx="8">
                  <c:v>0.17600000000000021</c:v>
                </c:pt>
                <c:pt idx="9">
                  <c:v>0.17100000000000001</c:v>
                </c:pt>
                <c:pt idx="10">
                  <c:v>0.16800000000000001</c:v>
                </c:pt>
                <c:pt idx="11">
                  <c:v>0.16</c:v>
                </c:pt>
                <c:pt idx="12">
                  <c:v>0.15600000000000044</c:v>
                </c:pt>
                <c:pt idx="13">
                  <c:v>0.15000000000000024</c:v>
                </c:pt>
                <c:pt idx="14">
                  <c:v>0.14200000000000004</c:v>
                </c:pt>
                <c:pt idx="15">
                  <c:v>0.13300000000000001</c:v>
                </c:pt>
                <c:pt idx="16">
                  <c:v>0.12200000000000009</c:v>
                </c:pt>
                <c:pt idx="17">
                  <c:v>0.10900000000000012</c:v>
                </c:pt>
                <c:pt idx="18">
                  <c:v>9.5800000000000024E-2</c:v>
                </c:pt>
                <c:pt idx="19">
                  <c:v>8.2600000000000007E-2</c:v>
                </c:pt>
              </c:numCache>
            </c:numRef>
          </c:yVal>
          <c:smooth val="0"/>
        </c:ser>
        <c:ser>
          <c:idx val="2"/>
          <c:order val="1"/>
          <c:tx>
            <c:v>SND</c:v>
          </c:tx>
          <c:xVal>
            <c:numRef>
              <c:f>Sheet1!$J$60:$J$79</c:f>
              <c:numCache>
                <c:formatCode>General</c:formatCode>
                <c:ptCount val="20"/>
                <c:pt idx="0">
                  <c:v>0.1</c:v>
                </c:pt>
                <c:pt idx="1">
                  <c:v>0.15200000000000041</c:v>
                </c:pt>
                <c:pt idx="2">
                  <c:v>0.23200000000000001</c:v>
                </c:pt>
                <c:pt idx="3">
                  <c:v>0.35400000000000031</c:v>
                </c:pt>
                <c:pt idx="4">
                  <c:v>0.54</c:v>
                </c:pt>
                <c:pt idx="5">
                  <c:v>0.82199999999999995</c:v>
                </c:pt>
                <c:pt idx="6">
                  <c:v>1.25</c:v>
                </c:pt>
                <c:pt idx="7">
                  <c:v>1.9100000000000001</c:v>
                </c:pt>
                <c:pt idx="8">
                  <c:v>2.9099999999999997</c:v>
                </c:pt>
                <c:pt idx="9">
                  <c:v>4.4400000000000004</c:v>
                </c:pt>
                <c:pt idx="10">
                  <c:v>6.76</c:v>
                </c:pt>
                <c:pt idx="11">
                  <c:v>10.3</c:v>
                </c:pt>
                <c:pt idx="12">
                  <c:v>15.7</c:v>
                </c:pt>
                <c:pt idx="13">
                  <c:v>23.9</c:v>
                </c:pt>
                <c:pt idx="14">
                  <c:v>36.5</c:v>
                </c:pt>
                <c:pt idx="15">
                  <c:v>55.6</c:v>
                </c:pt>
                <c:pt idx="16">
                  <c:v>84.7</c:v>
                </c:pt>
                <c:pt idx="17">
                  <c:v>129</c:v>
                </c:pt>
                <c:pt idx="18">
                  <c:v>197</c:v>
                </c:pt>
                <c:pt idx="19">
                  <c:v>300</c:v>
                </c:pt>
              </c:numCache>
            </c:numRef>
          </c:xVal>
          <c:yVal>
            <c:numRef>
              <c:f>Sheet1!$L$60:$L$79</c:f>
              <c:numCache>
                <c:formatCode>General</c:formatCode>
                <c:ptCount val="20"/>
                <c:pt idx="0">
                  <c:v>1.9100000000000001</c:v>
                </c:pt>
                <c:pt idx="1">
                  <c:v>1.82</c:v>
                </c:pt>
                <c:pt idx="2">
                  <c:v>1.71</c:v>
                </c:pt>
                <c:pt idx="3">
                  <c:v>1.49</c:v>
                </c:pt>
                <c:pt idx="4">
                  <c:v>1.25</c:v>
                </c:pt>
                <c:pt idx="5">
                  <c:v>1.0900000000000001</c:v>
                </c:pt>
                <c:pt idx="6">
                  <c:v>0.94599999999999995</c:v>
                </c:pt>
                <c:pt idx="7">
                  <c:v>0.83400000000000063</c:v>
                </c:pt>
                <c:pt idx="8">
                  <c:v>0.72200000000000064</c:v>
                </c:pt>
                <c:pt idx="9">
                  <c:v>0.66800000000000614</c:v>
                </c:pt>
                <c:pt idx="10">
                  <c:v>0.59799999999999998</c:v>
                </c:pt>
                <c:pt idx="11">
                  <c:v>0.53800000000000003</c:v>
                </c:pt>
                <c:pt idx="12">
                  <c:v>0.48200000000000032</c:v>
                </c:pt>
                <c:pt idx="13">
                  <c:v>0.42800000000000032</c:v>
                </c:pt>
                <c:pt idx="14">
                  <c:v>0.37600000000000239</c:v>
                </c:pt>
                <c:pt idx="15">
                  <c:v>0.32500000000000268</c:v>
                </c:pt>
                <c:pt idx="16">
                  <c:v>0.27700000000000002</c:v>
                </c:pt>
                <c:pt idx="17">
                  <c:v>0.23100000000000001</c:v>
                </c:pt>
                <c:pt idx="18">
                  <c:v>0.18900000000000128</c:v>
                </c:pt>
                <c:pt idx="19">
                  <c:v>0.15200000000000041</c:v>
                </c:pt>
              </c:numCache>
            </c:numRef>
          </c:yVal>
          <c:smooth val="0"/>
        </c:ser>
        <c:ser>
          <c:idx val="1"/>
          <c:order val="2"/>
          <c:tx>
            <c:v>FD</c:v>
          </c:tx>
          <c:xVal>
            <c:numRef>
              <c:f>Sheet1!$B$46:$B$65</c:f>
              <c:numCache>
                <c:formatCode>General</c:formatCode>
                <c:ptCount val="20"/>
                <c:pt idx="0">
                  <c:v>0.1</c:v>
                </c:pt>
                <c:pt idx="1">
                  <c:v>0.15200000000000041</c:v>
                </c:pt>
                <c:pt idx="2">
                  <c:v>0.23200000000000001</c:v>
                </c:pt>
                <c:pt idx="3">
                  <c:v>0.35400000000000031</c:v>
                </c:pt>
                <c:pt idx="4">
                  <c:v>0.54</c:v>
                </c:pt>
                <c:pt idx="5">
                  <c:v>0.82199999999999995</c:v>
                </c:pt>
                <c:pt idx="6">
                  <c:v>1.25</c:v>
                </c:pt>
                <c:pt idx="7">
                  <c:v>1.9100000000000001</c:v>
                </c:pt>
                <c:pt idx="8">
                  <c:v>2.9099999999999997</c:v>
                </c:pt>
                <c:pt idx="9">
                  <c:v>4.4400000000000004</c:v>
                </c:pt>
                <c:pt idx="10">
                  <c:v>6.76</c:v>
                </c:pt>
                <c:pt idx="11">
                  <c:v>10.3</c:v>
                </c:pt>
                <c:pt idx="12">
                  <c:v>15.7</c:v>
                </c:pt>
                <c:pt idx="13">
                  <c:v>23.9</c:v>
                </c:pt>
                <c:pt idx="14">
                  <c:v>36.5</c:v>
                </c:pt>
                <c:pt idx="15">
                  <c:v>55.6</c:v>
                </c:pt>
                <c:pt idx="16">
                  <c:v>84.7</c:v>
                </c:pt>
                <c:pt idx="17">
                  <c:v>129</c:v>
                </c:pt>
                <c:pt idx="18">
                  <c:v>197</c:v>
                </c:pt>
                <c:pt idx="19">
                  <c:v>300</c:v>
                </c:pt>
              </c:numCache>
            </c:numRef>
          </c:xVal>
          <c:yVal>
            <c:numRef>
              <c:f>Sheet1!$D$46:$D$65</c:f>
              <c:numCache>
                <c:formatCode>General</c:formatCode>
                <c:ptCount val="20"/>
                <c:pt idx="0">
                  <c:v>1.9600000000000095</c:v>
                </c:pt>
                <c:pt idx="1">
                  <c:v>1.6900000000000095</c:v>
                </c:pt>
                <c:pt idx="2">
                  <c:v>1.51</c:v>
                </c:pt>
                <c:pt idx="3">
                  <c:v>1.36</c:v>
                </c:pt>
                <c:pt idx="4">
                  <c:v>1.21</c:v>
                </c:pt>
                <c:pt idx="5">
                  <c:v>1.1100000000000001</c:v>
                </c:pt>
                <c:pt idx="6">
                  <c:v>1.03</c:v>
                </c:pt>
                <c:pt idx="7">
                  <c:v>0.96500000000000064</c:v>
                </c:pt>
                <c:pt idx="8">
                  <c:v>0.89900000000000002</c:v>
                </c:pt>
                <c:pt idx="9">
                  <c:v>0.83300000000000063</c:v>
                </c:pt>
                <c:pt idx="10">
                  <c:v>0.76200000000000534</c:v>
                </c:pt>
                <c:pt idx="11">
                  <c:v>0.69099999999999995</c:v>
                </c:pt>
                <c:pt idx="12">
                  <c:v>0.61700000000000477</c:v>
                </c:pt>
                <c:pt idx="13">
                  <c:v>0.54</c:v>
                </c:pt>
                <c:pt idx="14">
                  <c:v>0.46500000000000002</c:v>
                </c:pt>
                <c:pt idx="15">
                  <c:v>0.3920000000000029</c:v>
                </c:pt>
                <c:pt idx="16">
                  <c:v>0.32300000000000267</c:v>
                </c:pt>
                <c:pt idx="17">
                  <c:v>0.26200000000000001</c:v>
                </c:pt>
                <c:pt idx="18">
                  <c:v>0.21000000000000021</c:v>
                </c:pt>
                <c:pt idx="19">
                  <c:v>0.16700000000000001</c:v>
                </c:pt>
              </c:numCache>
            </c:numRef>
          </c:yVal>
          <c:smooth val="0"/>
        </c:ser>
        <c:dLbls>
          <c:showLegendKey val="0"/>
          <c:showVal val="0"/>
          <c:showCatName val="0"/>
          <c:showSerName val="0"/>
          <c:showPercent val="0"/>
          <c:showBubbleSize val="0"/>
        </c:dLbls>
        <c:axId val="86405504"/>
        <c:axId val="86407424"/>
      </c:scatterChart>
      <c:valAx>
        <c:axId val="86405504"/>
        <c:scaling>
          <c:orientation val="minMax"/>
        </c:scaling>
        <c:delete val="0"/>
        <c:axPos val="b"/>
        <c:title>
          <c:tx>
            <c:rich>
              <a:bodyPr/>
              <a:lstStyle/>
              <a:p>
                <a:pPr>
                  <a:defRPr/>
                </a:pPr>
                <a:r>
                  <a:rPr lang="en-US" b="0"/>
                  <a:t>Kadar ricih (</a:t>
                </a:r>
                <a:r>
                  <a:rPr lang="en-US" b="0" baseline="0"/>
                  <a:t> Hz</a:t>
                </a:r>
                <a:r>
                  <a:rPr lang="en-US" b="0"/>
                  <a:t>)</a:t>
                </a:r>
              </a:p>
            </c:rich>
          </c:tx>
          <c:layout>
            <c:manualLayout>
              <c:xMode val="edge"/>
              <c:yMode val="edge"/>
              <c:x val="0.33849302036151718"/>
              <c:y val="0.90902027817441755"/>
            </c:manualLayout>
          </c:layout>
          <c:overlay val="0"/>
        </c:title>
        <c:numFmt formatCode="General" sourceLinked="1"/>
        <c:majorTickMark val="none"/>
        <c:minorTickMark val="none"/>
        <c:tickLblPos val="nextTo"/>
        <c:txPr>
          <a:bodyPr rot="0" vert="horz"/>
          <a:lstStyle/>
          <a:p>
            <a:pPr>
              <a:defRPr/>
            </a:pPr>
            <a:endParaRPr lang="en-US"/>
          </a:p>
        </c:txPr>
        <c:crossAx val="86407424"/>
        <c:crosses val="autoZero"/>
        <c:crossBetween val="midCat"/>
      </c:valAx>
      <c:valAx>
        <c:axId val="86407424"/>
        <c:scaling>
          <c:orientation val="minMax"/>
        </c:scaling>
        <c:delete val="0"/>
        <c:axPos val="l"/>
        <c:title>
          <c:tx>
            <c:rich>
              <a:bodyPr/>
              <a:lstStyle/>
              <a:p>
                <a:pPr>
                  <a:defRPr b="0"/>
                </a:pPr>
                <a:r>
                  <a:rPr lang="en-US" b="0"/>
                  <a:t>Kelikatan ( Pa.s)</a:t>
                </a:r>
              </a:p>
            </c:rich>
          </c:tx>
          <c:overlay val="0"/>
        </c:title>
        <c:numFmt formatCode="General" sourceLinked="1"/>
        <c:majorTickMark val="none"/>
        <c:minorTickMark val="none"/>
        <c:tickLblPos val="nextTo"/>
        <c:crossAx val="86405504"/>
        <c:crosses val="autoZero"/>
        <c:crossBetween val="midCat"/>
      </c:valAx>
    </c:plotArea>
    <c:legend>
      <c:legendPos val="r"/>
      <c:layout>
        <c:manualLayout>
          <c:xMode val="edge"/>
          <c:yMode val="edge"/>
          <c:x val="0.64738547728608575"/>
          <c:y val="0.19058368727450523"/>
          <c:w val="0.20492560247735714"/>
          <c:h val="0.22200895572381818"/>
        </c:manualLayout>
      </c:layout>
      <c:overlay val="0"/>
      <c:spPr>
        <a:ln>
          <a:solidFill>
            <a:schemeClr val="tx1"/>
          </a:solidFill>
        </a:ln>
      </c:spPr>
    </c:legend>
    <c:plotVisOnly val="1"/>
    <c:dispBlanksAs val="gap"/>
    <c:showDLblsOverMax val="0"/>
  </c:chart>
  <c:spPr>
    <a:solidFill>
      <a:schemeClr val="bg1"/>
    </a:solidFill>
    <a:ln>
      <a:solidFill>
        <a:schemeClr val="bg1"/>
      </a:solidFill>
    </a:ln>
  </c:spPr>
  <c:txPr>
    <a:bodyPr/>
    <a:lstStyle/>
    <a:p>
      <a:pPr>
        <a:defRPr sz="90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900" b="0"/>
            </a:pPr>
            <a:r>
              <a:rPr lang="en-US" sz="900" b="0"/>
              <a:t>Kaedah pengeringan</a:t>
            </a:r>
          </a:p>
        </c:rich>
      </c:tx>
      <c:layout>
        <c:manualLayout>
          <c:xMode val="edge"/>
          <c:yMode val="edge"/>
          <c:x val="0.38906664151934772"/>
          <c:y val="0.9407495498999856"/>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119482796774203"/>
          <c:y val="0.12084842441289821"/>
          <c:w val="0.77765890289185258"/>
          <c:h val="0.66496737191005251"/>
        </c:manualLayout>
      </c:layout>
      <c:bar3DChart>
        <c:barDir val="col"/>
        <c:grouping val="clustered"/>
        <c:varyColors val="0"/>
        <c:ser>
          <c:idx val="0"/>
          <c:order val="0"/>
          <c:tx>
            <c:strRef>
              <c:f>Sheet15!$B$28</c:f>
              <c:strCache>
                <c:ptCount val="1"/>
                <c:pt idx="0">
                  <c:v>Kekuatan gel</c:v>
                </c:pt>
              </c:strCache>
            </c:strRef>
          </c:tx>
          <c:invertIfNegative val="0"/>
          <c:cat>
            <c:strRef>
              <c:f>Sheet15!$A$29:$A$31</c:f>
              <c:strCache>
                <c:ptCount val="3"/>
                <c:pt idx="0">
                  <c:v>Semburan (SD)</c:v>
                </c:pt>
                <c:pt idx="1">
                  <c:v>Sejuk beku (FD)</c:v>
                </c:pt>
                <c:pt idx="2">
                  <c:v>Matahari (SND)</c:v>
                </c:pt>
              </c:strCache>
            </c:strRef>
          </c:cat>
          <c:val>
            <c:numRef>
              <c:f>Sheet15!$B$29:$B$31</c:f>
              <c:numCache>
                <c:formatCode>General</c:formatCode>
                <c:ptCount val="3"/>
                <c:pt idx="0">
                  <c:v>82.77</c:v>
                </c:pt>
                <c:pt idx="1">
                  <c:v>57.1</c:v>
                </c:pt>
                <c:pt idx="2">
                  <c:v>35.01</c:v>
                </c:pt>
              </c:numCache>
            </c:numRef>
          </c:val>
        </c:ser>
        <c:dLbls>
          <c:showLegendKey val="0"/>
          <c:showVal val="0"/>
          <c:showCatName val="0"/>
          <c:showSerName val="0"/>
          <c:showPercent val="0"/>
          <c:showBubbleSize val="0"/>
        </c:dLbls>
        <c:gapWidth val="150"/>
        <c:shape val="cylinder"/>
        <c:axId val="86440960"/>
        <c:axId val="86442752"/>
        <c:axId val="0"/>
      </c:bar3DChart>
      <c:catAx>
        <c:axId val="86440960"/>
        <c:scaling>
          <c:orientation val="minMax"/>
        </c:scaling>
        <c:delete val="0"/>
        <c:axPos val="b"/>
        <c:majorTickMark val="none"/>
        <c:minorTickMark val="none"/>
        <c:tickLblPos val="nextTo"/>
        <c:crossAx val="86442752"/>
        <c:crosses val="autoZero"/>
        <c:auto val="1"/>
        <c:lblAlgn val="ctr"/>
        <c:lblOffset val="100"/>
        <c:noMultiLvlLbl val="0"/>
      </c:catAx>
      <c:valAx>
        <c:axId val="86442752"/>
        <c:scaling>
          <c:orientation val="minMax"/>
        </c:scaling>
        <c:delete val="0"/>
        <c:axPos val="l"/>
        <c:majorGridlines/>
        <c:title>
          <c:tx>
            <c:rich>
              <a:bodyPr rot="-5400000" vert="horz"/>
              <a:lstStyle/>
              <a:p>
                <a:pPr>
                  <a:defRPr b="0"/>
                </a:pPr>
                <a:r>
                  <a:rPr lang="en-US" b="0"/>
                  <a:t>gram force (gf)</a:t>
                </a:r>
              </a:p>
            </c:rich>
          </c:tx>
          <c:layout>
            <c:manualLayout>
              <c:xMode val="edge"/>
              <c:yMode val="edge"/>
              <c:x val="2.4031574495023768E-2"/>
              <c:y val="0.37818304647095474"/>
            </c:manualLayout>
          </c:layout>
          <c:overlay val="0"/>
        </c:title>
        <c:numFmt formatCode="General" sourceLinked="1"/>
        <c:majorTickMark val="none"/>
        <c:minorTickMark val="none"/>
        <c:tickLblPos val="nextTo"/>
        <c:crossAx val="86440960"/>
        <c:crosses val="autoZero"/>
        <c:crossBetween val="between"/>
      </c:valAx>
    </c:plotArea>
    <c:plotVisOnly val="1"/>
    <c:dispBlanksAs val="gap"/>
    <c:showDLblsOverMax val="0"/>
  </c:chart>
  <c:spPr>
    <a:ln>
      <a:solidFill>
        <a:schemeClr val="bg1"/>
      </a:solidFill>
    </a:ln>
  </c:spPr>
  <c:txPr>
    <a:bodyPr/>
    <a:lstStyle/>
    <a:p>
      <a:pPr>
        <a:defRPr sz="9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2DFE231-6C97-4FAB-A43D-503D950B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8</Pages>
  <Words>3276</Words>
  <Characters>18676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ANALIS</cp:lastModifiedBy>
  <cp:revision>93</cp:revision>
  <cp:lastPrinted>1998-06-15T21:41:00Z</cp:lastPrinted>
  <dcterms:created xsi:type="dcterms:W3CDTF">2010-12-31T16:27:00Z</dcterms:created>
  <dcterms:modified xsi:type="dcterms:W3CDTF">2013-07-08T15:58:00Z</dcterms:modified>
</cp:coreProperties>
</file>