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8E2" w:rsidRPr="00824331" w:rsidRDefault="00D83825" w:rsidP="00824331">
      <w:pPr>
        <w:spacing w:after="0" w:line="240" w:lineRule="auto"/>
        <w:jc w:val="center"/>
        <w:rPr>
          <w:rFonts w:ascii="Times New Roman" w:hAnsi="Times New Roman" w:cs="Times New Roman"/>
          <w:sz w:val="28"/>
          <w:szCs w:val="28"/>
          <w:lang w:val="ms-MY"/>
        </w:rPr>
      </w:pPr>
      <w:r w:rsidRPr="00824331">
        <w:rPr>
          <w:rFonts w:ascii="Times New Roman" w:hAnsi="Times New Roman" w:cs="Times New Roman"/>
          <w:sz w:val="28"/>
          <w:szCs w:val="28"/>
          <w:lang w:val="ms-MY"/>
        </w:rPr>
        <w:t>Fluorine-18: Current Approach in Radiolabelling and Radiation Safety Aspects</w:t>
      </w:r>
    </w:p>
    <w:p w:rsidR="00824331" w:rsidRDefault="00824331" w:rsidP="00824331">
      <w:pPr>
        <w:spacing w:after="0" w:line="240" w:lineRule="auto"/>
        <w:jc w:val="center"/>
        <w:rPr>
          <w:rStyle w:val="shorttext"/>
          <w:rFonts w:ascii="Times New Roman" w:hAnsi="Times New Roman" w:cs="Times New Roman"/>
          <w:color w:val="333333"/>
          <w:sz w:val="24"/>
          <w:szCs w:val="24"/>
        </w:rPr>
      </w:pPr>
    </w:p>
    <w:p w:rsidR="0054083C" w:rsidRPr="00824331" w:rsidRDefault="0054083C" w:rsidP="00824331">
      <w:pPr>
        <w:spacing w:after="0" w:line="240" w:lineRule="auto"/>
        <w:jc w:val="center"/>
        <w:rPr>
          <w:rFonts w:ascii="Times New Roman" w:hAnsi="Times New Roman" w:cs="Times New Roman"/>
          <w:color w:val="333333"/>
          <w:sz w:val="24"/>
          <w:szCs w:val="24"/>
        </w:rPr>
      </w:pPr>
      <w:r w:rsidRPr="00824331">
        <w:rPr>
          <w:rStyle w:val="shorttext"/>
          <w:rFonts w:ascii="Times New Roman" w:hAnsi="Times New Roman" w:cs="Times New Roman"/>
          <w:color w:val="333333"/>
          <w:sz w:val="24"/>
          <w:szCs w:val="24"/>
        </w:rPr>
        <w:t xml:space="preserve">(Fluorin-18: Pendekatan </w:t>
      </w:r>
      <w:r w:rsidRPr="00824331">
        <w:rPr>
          <w:rStyle w:val="hps"/>
          <w:rFonts w:ascii="Times New Roman" w:hAnsi="Times New Roman" w:cs="Times New Roman"/>
          <w:color w:val="333333"/>
          <w:sz w:val="24"/>
          <w:szCs w:val="24"/>
        </w:rPr>
        <w:t>Semasa dalam Pengradiopenglabelan dan Aspek Keselamatan Sinaran)</w:t>
      </w:r>
    </w:p>
    <w:p w:rsidR="00824331" w:rsidRDefault="00824331" w:rsidP="00824331">
      <w:pPr>
        <w:spacing w:after="0" w:line="240" w:lineRule="auto"/>
        <w:contextualSpacing/>
        <w:jc w:val="center"/>
        <w:rPr>
          <w:rFonts w:ascii="Times New Roman" w:hAnsi="Times New Roman" w:cs="Times New Roman"/>
          <w:sz w:val="20"/>
          <w:szCs w:val="20"/>
          <w:lang w:val="ms-MY"/>
        </w:rPr>
      </w:pPr>
    </w:p>
    <w:p w:rsidR="00E828E2" w:rsidRDefault="00D83825" w:rsidP="00824331">
      <w:pPr>
        <w:spacing w:after="0" w:line="240" w:lineRule="auto"/>
        <w:contextualSpacing/>
        <w:jc w:val="center"/>
        <w:rPr>
          <w:rFonts w:ascii="Times New Roman" w:hAnsi="Times New Roman" w:cs="Times New Roman"/>
          <w:sz w:val="20"/>
          <w:szCs w:val="20"/>
          <w:lang w:val="ms-MY"/>
        </w:rPr>
      </w:pPr>
      <w:r w:rsidRPr="00824331">
        <w:rPr>
          <w:rFonts w:ascii="Times New Roman" w:hAnsi="Times New Roman" w:cs="Times New Roman"/>
          <w:sz w:val="20"/>
          <w:szCs w:val="20"/>
          <w:lang w:val="ms-MY"/>
        </w:rPr>
        <w:t>Suzilawati Muhd Sarowi</w:t>
      </w:r>
      <w:r w:rsidRPr="00824331">
        <w:rPr>
          <w:rFonts w:ascii="Times New Roman" w:hAnsi="Times New Roman" w:cs="Times New Roman"/>
          <w:sz w:val="20"/>
          <w:szCs w:val="20"/>
          <w:vertAlign w:val="superscript"/>
          <w:lang w:val="ms-MY"/>
        </w:rPr>
        <w:t>1</w:t>
      </w:r>
      <w:r w:rsidR="00824331" w:rsidRPr="00824331">
        <w:rPr>
          <w:rFonts w:ascii="Times New Roman" w:hAnsi="Times New Roman" w:cs="Times New Roman"/>
          <w:sz w:val="20"/>
          <w:szCs w:val="20"/>
          <w:lang w:val="ms-MY"/>
        </w:rPr>
        <w:t>*</w:t>
      </w:r>
      <w:r w:rsidRPr="00824331">
        <w:rPr>
          <w:rFonts w:ascii="Times New Roman" w:hAnsi="Times New Roman" w:cs="Times New Roman"/>
          <w:sz w:val="20"/>
          <w:szCs w:val="20"/>
          <w:lang w:val="ms-MY"/>
        </w:rPr>
        <w:t>, Noriah Ali</w:t>
      </w:r>
      <w:r w:rsidRPr="00824331">
        <w:rPr>
          <w:rFonts w:ascii="Times New Roman" w:hAnsi="Times New Roman" w:cs="Times New Roman"/>
          <w:sz w:val="20"/>
          <w:szCs w:val="20"/>
          <w:vertAlign w:val="superscript"/>
          <w:lang w:val="ms-MY"/>
        </w:rPr>
        <w:t>1</w:t>
      </w:r>
      <w:r w:rsidRPr="00824331">
        <w:rPr>
          <w:rFonts w:ascii="Times New Roman" w:hAnsi="Times New Roman" w:cs="Times New Roman"/>
          <w:sz w:val="20"/>
          <w:szCs w:val="20"/>
          <w:lang w:val="ms-MY"/>
        </w:rPr>
        <w:t xml:space="preserve"> and Noratikah Mat Ail</w:t>
      </w:r>
      <w:r w:rsidR="006D1E25" w:rsidRPr="00824331">
        <w:rPr>
          <w:rFonts w:ascii="Times New Roman" w:hAnsi="Times New Roman" w:cs="Times New Roman"/>
          <w:sz w:val="20"/>
          <w:szCs w:val="20"/>
          <w:vertAlign w:val="superscript"/>
          <w:lang w:val="ms-MY"/>
        </w:rPr>
        <w:t>2</w:t>
      </w:r>
    </w:p>
    <w:p w:rsidR="00824331" w:rsidRPr="00824331" w:rsidRDefault="00824331" w:rsidP="00824331">
      <w:pPr>
        <w:spacing w:after="0" w:line="240" w:lineRule="auto"/>
        <w:contextualSpacing/>
        <w:jc w:val="center"/>
        <w:rPr>
          <w:rFonts w:ascii="Times New Roman" w:hAnsi="Times New Roman" w:cs="Times New Roman"/>
          <w:sz w:val="20"/>
          <w:szCs w:val="20"/>
          <w:lang w:val="ms-MY"/>
        </w:rPr>
      </w:pPr>
    </w:p>
    <w:p w:rsidR="00D83825" w:rsidRPr="00824331" w:rsidRDefault="00D83825" w:rsidP="00824331">
      <w:pPr>
        <w:spacing w:after="0" w:line="240" w:lineRule="auto"/>
        <w:contextualSpacing/>
        <w:jc w:val="center"/>
        <w:rPr>
          <w:rFonts w:ascii="Times New Roman" w:hAnsi="Times New Roman" w:cs="Times New Roman"/>
          <w:i/>
          <w:sz w:val="18"/>
          <w:szCs w:val="18"/>
          <w:lang w:val="ms-MY"/>
        </w:rPr>
      </w:pPr>
      <w:r w:rsidRPr="00824331">
        <w:rPr>
          <w:rFonts w:ascii="Times New Roman" w:hAnsi="Times New Roman" w:cs="Times New Roman"/>
          <w:i/>
          <w:sz w:val="18"/>
          <w:szCs w:val="18"/>
          <w:vertAlign w:val="superscript"/>
          <w:lang w:val="ms-MY"/>
        </w:rPr>
        <w:t>1</w:t>
      </w:r>
      <w:r w:rsidRPr="00824331">
        <w:rPr>
          <w:rFonts w:ascii="Times New Roman" w:hAnsi="Times New Roman" w:cs="Times New Roman"/>
          <w:i/>
          <w:sz w:val="18"/>
          <w:szCs w:val="18"/>
          <w:lang w:val="ms-MY"/>
        </w:rPr>
        <w:t>Radiation Safety Division, Malaysian Nuclear Agency, 43000 Kajang, Selangor, Malaysia.</w:t>
      </w:r>
    </w:p>
    <w:p w:rsidR="00D83825" w:rsidRDefault="00AF63F3" w:rsidP="00824331">
      <w:pPr>
        <w:spacing w:after="0" w:line="240" w:lineRule="auto"/>
        <w:contextualSpacing/>
        <w:jc w:val="center"/>
        <w:rPr>
          <w:rFonts w:ascii="Times New Roman" w:eastAsia="Times New Roman" w:hAnsi="Times New Roman" w:cs="Times New Roman"/>
          <w:i/>
          <w:color w:val="333333"/>
          <w:sz w:val="18"/>
          <w:szCs w:val="18"/>
          <w:lang w:val="ms-MY"/>
        </w:rPr>
      </w:pPr>
      <w:r w:rsidRPr="00824331">
        <w:rPr>
          <w:rFonts w:ascii="Times New Roman" w:hAnsi="Times New Roman" w:cs="Times New Roman"/>
          <w:i/>
          <w:sz w:val="18"/>
          <w:szCs w:val="18"/>
          <w:vertAlign w:val="superscript"/>
          <w:lang w:val="ms-MY"/>
        </w:rPr>
        <w:t>2</w:t>
      </w:r>
      <w:r w:rsidR="00D83825" w:rsidRPr="00824331">
        <w:rPr>
          <w:rFonts w:ascii="Times New Roman" w:eastAsia="Times New Roman" w:hAnsi="Times New Roman" w:cs="Times New Roman"/>
          <w:i/>
          <w:color w:val="333333"/>
          <w:sz w:val="18"/>
          <w:szCs w:val="18"/>
          <w:lang w:val="ms-MY"/>
        </w:rPr>
        <w:t>Nuclear Medicine Department, Ground Floor, Putrajaya Hospital,Precinct 7, 62250 Putrajaya, Malaysia.</w:t>
      </w:r>
    </w:p>
    <w:p w:rsidR="00824331" w:rsidRPr="00824331" w:rsidRDefault="00824331" w:rsidP="00824331">
      <w:pPr>
        <w:spacing w:after="0" w:line="240" w:lineRule="auto"/>
        <w:contextualSpacing/>
        <w:jc w:val="center"/>
        <w:rPr>
          <w:rFonts w:ascii="Times New Roman" w:eastAsia="Times New Roman" w:hAnsi="Times New Roman" w:cs="Times New Roman"/>
          <w:i/>
          <w:color w:val="333333"/>
          <w:sz w:val="18"/>
          <w:szCs w:val="18"/>
          <w:lang w:val="ms-MY"/>
        </w:rPr>
      </w:pPr>
    </w:p>
    <w:p w:rsidR="00D83825" w:rsidRPr="00824331" w:rsidRDefault="00D83825" w:rsidP="00824331">
      <w:pPr>
        <w:spacing w:after="0" w:line="240" w:lineRule="auto"/>
        <w:contextualSpacing/>
        <w:jc w:val="center"/>
        <w:rPr>
          <w:rFonts w:ascii="Times New Roman" w:eastAsia="Times New Roman" w:hAnsi="Times New Roman" w:cs="Times New Roman"/>
          <w:i/>
          <w:color w:val="333333"/>
          <w:sz w:val="18"/>
          <w:szCs w:val="18"/>
          <w:lang w:val="ms-MY"/>
        </w:rPr>
      </w:pPr>
      <w:r w:rsidRPr="00824331">
        <w:rPr>
          <w:rFonts w:ascii="Times New Roman" w:eastAsia="Times New Roman" w:hAnsi="Times New Roman" w:cs="Times New Roman"/>
          <w:i/>
          <w:color w:val="333333"/>
          <w:sz w:val="18"/>
          <w:szCs w:val="18"/>
          <w:lang w:val="ms-MY"/>
        </w:rPr>
        <w:t>Email:</w:t>
      </w:r>
      <w:r w:rsidR="00824331">
        <w:rPr>
          <w:rFonts w:ascii="Times New Roman" w:eastAsia="Times New Roman" w:hAnsi="Times New Roman" w:cs="Times New Roman"/>
          <w:i/>
          <w:color w:val="333333"/>
          <w:sz w:val="18"/>
          <w:szCs w:val="18"/>
          <w:lang w:val="ms-MY"/>
        </w:rPr>
        <w:t xml:space="preserve"> </w:t>
      </w:r>
      <w:r w:rsidRPr="00824331">
        <w:rPr>
          <w:rFonts w:ascii="Times New Roman" w:eastAsia="Times New Roman" w:hAnsi="Times New Roman" w:cs="Times New Roman"/>
          <w:i/>
          <w:color w:val="333333"/>
          <w:sz w:val="18"/>
          <w:szCs w:val="18"/>
          <w:lang w:val="ms-MY"/>
        </w:rPr>
        <w:t>suzie@nuclearmalaysia.gov.my</w:t>
      </w:r>
    </w:p>
    <w:p w:rsidR="00B13500" w:rsidRPr="00B13500" w:rsidRDefault="00D83825" w:rsidP="00824331">
      <w:pPr>
        <w:spacing w:after="0" w:line="240" w:lineRule="auto"/>
        <w:contextualSpacing/>
        <w:rPr>
          <w:rFonts w:ascii="Times New Roman" w:eastAsia="Times New Roman" w:hAnsi="Times New Roman" w:cs="Times New Roman"/>
          <w:color w:val="333333"/>
          <w:sz w:val="24"/>
          <w:szCs w:val="24"/>
          <w:lang w:val="ms-MY"/>
        </w:rPr>
      </w:pPr>
      <w:r w:rsidRPr="00EF71E2">
        <w:rPr>
          <w:rFonts w:ascii="Times New Roman" w:hAnsi="Times New Roman" w:cs="Times New Roman"/>
          <w:color w:val="000000" w:themeColor="text1"/>
          <w:sz w:val="24"/>
          <w:szCs w:val="24"/>
          <w:lang w:val="ms-MY"/>
        </w:rPr>
        <w:tab/>
      </w:r>
    </w:p>
    <w:p w:rsidR="00B13500" w:rsidRPr="00824331" w:rsidRDefault="00B13500" w:rsidP="00824331">
      <w:pPr>
        <w:tabs>
          <w:tab w:val="left" w:pos="397"/>
        </w:tabs>
        <w:spacing w:after="0" w:line="240" w:lineRule="auto"/>
        <w:ind w:right="36"/>
        <w:jc w:val="center"/>
        <w:rPr>
          <w:rFonts w:ascii="Times New Roman" w:hAnsi="Times New Roman" w:cs="Times New Roman"/>
          <w:color w:val="000000" w:themeColor="text1"/>
          <w:sz w:val="18"/>
          <w:szCs w:val="18"/>
          <w:lang w:val="ms-MY"/>
        </w:rPr>
      </w:pPr>
      <w:r w:rsidRPr="00824331">
        <w:rPr>
          <w:rFonts w:ascii="Times New Roman" w:eastAsia="Times New Roman" w:hAnsi="Times New Roman" w:cs="Times New Roman"/>
          <w:b/>
          <w:color w:val="333333"/>
          <w:sz w:val="18"/>
          <w:szCs w:val="18"/>
          <w:lang w:val="ms-MY"/>
        </w:rPr>
        <w:t>Abstract</w:t>
      </w:r>
    </w:p>
    <w:p w:rsidR="00D83825" w:rsidRDefault="00667244" w:rsidP="00824331">
      <w:pPr>
        <w:tabs>
          <w:tab w:val="left" w:pos="397"/>
        </w:tabs>
        <w:spacing w:after="0" w:line="240" w:lineRule="auto"/>
        <w:ind w:right="43"/>
        <w:jc w:val="both"/>
        <w:rPr>
          <w:rFonts w:ascii="Times New Roman" w:hAnsi="Times New Roman" w:cs="Times New Roman"/>
          <w:color w:val="000000" w:themeColor="text1"/>
          <w:sz w:val="18"/>
          <w:szCs w:val="18"/>
          <w:lang w:val="ms-MY"/>
        </w:rPr>
      </w:pPr>
      <w:r w:rsidRPr="00824331">
        <w:rPr>
          <w:rFonts w:ascii="Times New Roman" w:hAnsi="Times New Roman" w:cs="Times New Roman"/>
          <w:color w:val="000000" w:themeColor="text1"/>
          <w:sz w:val="18"/>
          <w:szCs w:val="18"/>
          <w:lang w:val="ms-MY"/>
        </w:rPr>
        <w:t>Positron Emission T</w:t>
      </w:r>
      <w:r w:rsidR="00D83825" w:rsidRPr="00824331">
        <w:rPr>
          <w:rFonts w:ascii="Times New Roman" w:hAnsi="Times New Roman" w:cs="Times New Roman"/>
          <w:color w:val="000000" w:themeColor="text1"/>
          <w:sz w:val="18"/>
          <w:szCs w:val="18"/>
          <w:lang w:val="ms-MY"/>
        </w:rPr>
        <w:t xml:space="preserve">omography (PET) imaging has </w:t>
      </w:r>
      <w:r w:rsidR="0054083C" w:rsidRPr="00824331">
        <w:rPr>
          <w:rFonts w:ascii="Times New Roman" w:hAnsi="Times New Roman" w:cs="Times New Roman"/>
          <w:color w:val="000000" w:themeColor="text1"/>
          <w:sz w:val="18"/>
          <w:szCs w:val="18"/>
          <w:lang w:val="ms-MY"/>
        </w:rPr>
        <w:t xml:space="preserve">currently </w:t>
      </w:r>
      <w:r w:rsidR="00D83825" w:rsidRPr="00824331">
        <w:rPr>
          <w:rFonts w:ascii="Times New Roman" w:hAnsi="Times New Roman" w:cs="Times New Roman"/>
          <w:color w:val="000000" w:themeColor="text1"/>
          <w:sz w:val="18"/>
          <w:szCs w:val="18"/>
          <w:lang w:val="ms-MY"/>
        </w:rPr>
        <w:t xml:space="preserve">become </w:t>
      </w:r>
      <w:r w:rsidRPr="00824331">
        <w:rPr>
          <w:rFonts w:ascii="Times New Roman" w:hAnsi="Times New Roman" w:cs="Times New Roman"/>
          <w:color w:val="000000" w:themeColor="text1"/>
          <w:sz w:val="18"/>
          <w:szCs w:val="18"/>
          <w:lang w:val="ms-MY"/>
        </w:rPr>
        <w:t xml:space="preserve">an important technique to study </w:t>
      </w:r>
      <w:r w:rsidR="00D83825" w:rsidRPr="00824331">
        <w:rPr>
          <w:rFonts w:ascii="Times New Roman" w:hAnsi="Times New Roman" w:cs="Times New Roman"/>
          <w:color w:val="000000" w:themeColor="text1"/>
          <w:sz w:val="18"/>
          <w:szCs w:val="18"/>
          <w:lang w:val="ms-MY"/>
        </w:rPr>
        <w:t xml:space="preserve">physiological, biochemical and pharmacological functions in humans. The radiopharmaceuticals or tracers for the PET scan incorporating the positron emitting radioisotopes such as </w:t>
      </w:r>
      <w:r w:rsidR="00BE0A55" w:rsidRPr="00824331">
        <w:rPr>
          <w:rFonts w:ascii="Times New Roman" w:hAnsi="Times New Roman" w:cs="Times New Roman"/>
          <w:color w:val="000000" w:themeColor="text1"/>
          <w:sz w:val="18"/>
          <w:szCs w:val="18"/>
          <w:lang w:val="ms-MY"/>
        </w:rPr>
        <w:t>F</w:t>
      </w:r>
      <w:r w:rsidR="00D83825" w:rsidRPr="00824331">
        <w:rPr>
          <w:rFonts w:ascii="Times New Roman" w:hAnsi="Times New Roman" w:cs="Times New Roman"/>
          <w:color w:val="000000" w:themeColor="text1"/>
          <w:sz w:val="18"/>
          <w:szCs w:val="18"/>
          <w:lang w:val="ms-MY"/>
        </w:rPr>
        <w:t xml:space="preserve">luorine-18, </w:t>
      </w:r>
      <w:r w:rsidR="00BE0A55" w:rsidRPr="00824331">
        <w:rPr>
          <w:rFonts w:ascii="Times New Roman" w:hAnsi="Times New Roman" w:cs="Times New Roman"/>
          <w:color w:val="000000" w:themeColor="text1"/>
          <w:sz w:val="18"/>
          <w:szCs w:val="18"/>
          <w:lang w:val="ms-MY"/>
        </w:rPr>
        <w:t>Carbon-11, Nitrogen-13 and O</w:t>
      </w:r>
      <w:r w:rsidR="00D83825" w:rsidRPr="00824331">
        <w:rPr>
          <w:rFonts w:ascii="Times New Roman" w:hAnsi="Times New Roman" w:cs="Times New Roman"/>
          <w:color w:val="000000" w:themeColor="text1"/>
          <w:sz w:val="18"/>
          <w:szCs w:val="18"/>
          <w:lang w:val="ms-MY"/>
        </w:rPr>
        <w:t>xygen-15. A Fluorine -18 (</w:t>
      </w:r>
      <w:r w:rsidR="00D83825" w:rsidRPr="00824331">
        <w:rPr>
          <w:rFonts w:ascii="Times New Roman" w:eastAsia="Calibri" w:hAnsi="Times New Roman" w:cs="Times New Roman"/>
          <w:color w:val="000000" w:themeColor="text1"/>
          <w:sz w:val="18"/>
          <w:szCs w:val="18"/>
          <w:vertAlign w:val="superscript"/>
          <w:lang w:val="ms-MY"/>
        </w:rPr>
        <w:t>18</w:t>
      </w:r>
      <w:r w:rsidR="005E67D7" w:rsidRPr="00824331">
        <w:rPr>
          <w:rFonts w:ascii="Times New Roman" w:eastAsia="Calibri" w:hAnsi="Times New Roman" w:cs="Times New Roman"/>
          <w:color w:val="000000" w:themeColor="text1"/>
          <w:sz w:val="18"/>
          <w:szCs w:val="18"/>
          <w:lang w:val="ms-MY"/>
        </w:rPr>
        <w:t>F</w:t>
      </w:r>
      <w:r w:rsidR="00D83825" w:rsidRPr="00824331">
        <w:rPr>
          <w:rFonts w:ascii="Times New Roman" w:hAnsi="Times New Roman" w:cs="Times New Roman"/>
          <w:color w:val="000000" w:themeColor="text1"/>
          <w:sz w:val="18"/>
          <w:szCs w:val="18"/>
          <w:lang w:val="ms-MY"/>
        </w:rPr>
        <w:t xml:space="preserve">) is oftenly used in development of radiopharmaceuticals </w:t>
      </w:r>
      <w:r w:rsidR="00D83825" w:rsidRPr="00824331">
        <w:rPr>
          <w:rFonts w:ascii="Times New Roman" w:eastAsia="Calibri" w:hAnsi="Times New Roman" w:cs="Times New Roman"/>
          <w:color w:val="000000" w:themeColor="text1"/>
          <w:sz w:val="18"/>
          <w:szCs w:val="18"/>
          <w:lang w:val="ms-MY"/>
        </w:rPr>
        <w:t>due to its favourable physical and nuclear characteristics</w:t>
      </w:r>
      <w:r w:rsidR="00D83825" w:rsidRPr="00824331">
        <w:rPr>
          <w:rFonts w:ascii="Times New Roman" w:hAnsi="Times New Roman" w:cs="Times New Roman"/>
          <w:color w:val="000000" w:themeColor="text1"/>
          <w:sz w:val="18"/>
          <w:szCs w:val="18"/>
          <w:lang w:val="ms-MY"/>
        </w:rPr>
        <w:t>. By far, the most common radiopharmaceutical used in PET imaging is 2-[</w:t>
      </w:r>
      <w:r w:rsidR="00D83825" w:rsidRPr="00824331">
        <w:rPr>
          <w:rFonts w:ascii="Times New Roman" w:hAnsi="Times New Roman" w:cs="Times New Roman"/>
          <w:color w:val="000000" w:themeColor="text1"/>
          <w:sz w:val="18"/>
          <w:szCs w:val="18"/>
          <w:vertAlign w:val="superscript"/>
          <w:lang w:val="ms-MY"/>
        </w:rPr>
        <w:t>18</w:t>
      </w:r>
      <w:r w:rsidR="00D83825" w:rsidRPr="00824331">
        <w:rPr>
          <w:rFonts w:ascii="Times New Roman" w:hAnsi="Times New Roman" w:cs="Times New Roman"/>
          <w:color w:val="000000" w:themeColor="text1"/>
          <w:sz w:val="18"/>
          <w:szCs w:val="18"/>
          <w:lang w:val="ms-MY"/>
        </w:rPr>
        <w:t>F]-fluoro-2-deoxy-D-glucose, or [</w:t>
      </w:r>
      <w:r w:rsidR="00D83825" w:rsidRPr="00824331">
        <w:rPr>
          <w:rFonts w:ascii="Times New Roman" w:hAnsi="Times New Roman" w:cs="Times New Roman"/>
          <w:color w:val="000000" w:themeColor="text1"/>
          <w:sz w:val="18"/>
          <w:szCs w:val="18"/>
          <w:vertAlign w:val="superscript"/>
          <w:lang w:val="ms-MY"/>
        </w:rPr>
        <w:t>18</w:t>
      </w:r>
      <w:r w:rsidR="00D83825" w:rsidRPr="00824331">
        <w:rPr>
          <w:rFonts w:ascii="Times New Roman" w:hAnsi="Times New Roman" w:cs="Times New Roman"/>
          <w:color w:val="000000" w:themeColor="text1"/>
          <w:sz w:val="18"/>
          <w:szCs w:val="18"/>
          <w:lang w:val="ms-MY"/>
        </w:rPr>
        <w:t>F]FDG. There are several approach</w:t>
      </w:r>
      <w:r w:rsidR="005E67D7" w:rsidRPr="00824331">
        <w:rPr>
          <w:rFonts w:ascii="Times New Roman" w:hAnsi="Times New Roman" w:cs="Times New Roman"/>
          <w:color w:val="000000" w:themeColor="text1"/>
          <w:sz w:val="18"/>
          <w:szCs w:val="18"/>
          <w:lang w:val="ms-MY"/>
        </w:rPr>
        <w:t>es</w:t>
      </w:r>
      <w:r w:rsidR="00D83825" w:rsidRPr="00824331">
        <w:rPr>
          <w:rFonts w:ascii="Times New Roman" w:hAnsi="Times New Roman" w:cs="Times New Roman"/>
          <w:color w:val="000000" w:themeColor="text1"/>
          <w:sz w:val="18"/>
          <w:szCs w:val="18"/>
          <w:lang w:val="ms-MY"/>
        </w:rPr>
        <w:t xml:space="preserve"> in radiolabelling using </w:t>
      </w:r>
      <w:r w:rsidR="00D83825" w:rsidRPr="00824331">
        <w:rPr>
          <w:rFonts w:ascii="Times New Roman" w:eastAsia="Calibri" w:hAnsi="Times New Roman" w:cs="Times New Roman"/>
          <w:color w:val="000000" w:themeColor="text1"/>
          <w:sz w:val="18"/>
          <w:szCs w:val="18"/>
          <w:vertAlign w:val="superscript"/>
          <w:lang w:val="ms-MY"/>
        </w:rPr>
        <w:t>18</w:t>
      </w:r>
      <w:r w:rsidR="005E67D7" w:rsidRPr="00824331">
        <w:rPr>
          <w:rFonts w:ascii="Times New Roman" w:eastAsia="Calibri" w:hAnsi="Times New Roman" w:cs="Times New Roman"/>
          <w:color w:val="000000" w:themeColor="text1"/>
          <w:sz w:val="18"/>
          <w:szCs w:val="18"/>
          <w:lang w:val="ms-MY"/>
        </w:rPr>
        <w:t xml:space="preserve">F and the </w:t>
      </w:r>
      <w:r w:rsidR="005E67D7" w:rsidRPr="00824331">
        <w:rPr>
          <w:rFonts w:ascii="Times New Roman" w:hAnsi="Times New Roman" w:cs="Times New Roman"/>
          <w:color w:val="000000" w:themeColor="text1"/>
          <w:sz w:val="18"/>
          <w:szCs w:val="18"/>
          <w:lang w:val="ms-MY"/>
        </w:rPr>
        <w:t xml:space="preserve">disadvantage is the </w:t>
      </w:r>
      <w:r w:rsidR="00D83825" w:rsidRPr="00824331">
        <w:rPr>
          <w:rFonts w:ascii="Times New Roman" w:hAnsi="Times New Roman" w:cs="Times New Roman"/>
          <w:color w:val="000000" w:themeColor="text1"/>
          <w:sz w:val="18"/>
          <w:szCs w:val="18"/>
          <w:lang w:val="ms-MY"/>
        </w:rPr>
        <w:t xml:space="preserve">time consuming multi-step reactions. </w:t>
      </w:r>
      <w:r w:rsidRPr="00824331">
        <w:rPr>
          <w:rFonts w:ascii="Times New Roman" w:hAnsi="Times New Roman" w:cs="Times New Roman"/>
          <w:color w:val="000000" w:themeColor="text1"/>
          <w:sz w:val="18"/>
          <w:szCs w:val="18"/>
          <w:lang w:val="ms-MY"/>
        </w:rPr>
        <w:t>Therefore, there is a need to make the radiolabelling proses</w:t>
      </w:r>
      <w:r w:rsidR="00BE0A55" w:rsidRPr="00824331">
        <w:rPr>
          <w:rFonts w:ascii="Times New Roman" w:hAnsi="Times New Roman" w:cs="Times New Roman"/>
          <w:color w:val="000000" w:themeColor="text1"/>
          <w:sz w:val="18"/>
          <w:szCs w:val="18"/>
          <w:lang w:val="ms-MY"/>
        </w:rPr>
        <w:t>s</w:t>
      </w:r>
      <w:r w:rsidRPr="00824331">
        <w:rPr>
          <w:rFonts w:ascii="Times New Roman" w:hAnsi="Times New Roman" w:cs="Times New Roman"/>
          <w:color w:val="000000" w:themeColor="text1"/>
          <w:sz w:val="18"/>
          <w:szCs w:val="18"/>
          <w:lang w:val="ms-MY"/>
        </w:rPr>
        <w:t xml:space="preserve"> more speedy. </w:t>
      </w:r>
      <w:r w:rsidR="00D83825" w:rsidRPr="00824331">
        <w:rPr>
          <w:rFonts w:ascii="Times New Roman" w:hAnsi="Times New Roman" w:cs="Times New Roman"/>
          <w:color w:val="000000" w:themeColor="text1"/>
          <w:sz w:val="18"/>
          <w:szCs w:val="18"/>
          <w:lang w:val="ms-MY"/>
        </w:rPr>
        <w:t xml:space="preserve">Once working with radionuclide, the radiation safety is concerned and must be addressed. This paper will discuss on the current approach in the </w:t>
      </w:r>
      <w:r w:rsidR="00D83825" w:rsidRPr="00824331">
        <w:rPr>
          <w:rFonts w:ascii="Times New Roman" w:eastAsia="Calibri" w:hAnsi="Times New Roman" w:cs="Times New Roman"/>
          <w:color w:val="000000" w:themeColor="text1"/>
          <w:sz w:val="18"/>
          <w:szCs w:val="18"/>
          <w:vertAlign w:val="superscript"/>
          <w:lang w:val="ms-MY"/>
        </w:rPr>
        <w:t>18</w:t>
      </w:r>
      <w:r w:rsidR="00D83825" w:rsidRPr="00824331">
        <w:rPr>
          <w:rFonts w:ascii="Times New Roman" w:eastAsia="Calibri" w:hAnsi="Times New Roman" w:cs="Times New Roman"/>
          <w:color w:val="000000" w:themeColor="text1"/>
          <w:sz w:val="18"/>
          <w:szCs w:val="18"/>
          <w:lang w:val="ms-MY"/>
        </w:rPr>
        <w:t xml:space="preserve">F radiolabelling using </w:t>
      </w:r>
      <w:r w:rsidR="00203C73" w:rsidRPr="00824331">
        <w:rPr>
          <w:rFonts w:ascii="Times New Roman" w:hAnsi="Times New Roman" w:cs="Times New Roman"/>
          <w:color w:val="000000" w:themeColor="text1"/>
          <w:sz w:val="18"/>
          <w:szCs w:val="18"/>
          <w:lang w:val="ms-MY"/>
        </w:rPr>
        <w:t xml:space="preserve"> “click reaction” </w:t>
      </w:r>
      <w:r w:rsidR="006D1E25" w:rsidRPr="00824331">
        <w:rPr>
          <w:rFonts w:ascii="Times New Roman" w:hAnsi="Times New Roman" w:cs="Times New Roman"/>
          <w:color w:val="000000" w:themeColor="text1"/>
          <w:sz w:val="18"/>
          <w:szCs w:val="18"/>
          <w:lang w:val="ms-MY"/>
        </w:rPr>
        <w:t>based on paper review</w:t>
      </w:r>
      <w:r w:rsidR="00D83825" w:rsidRPr="00824331">
        <w:rPr>
          <w:rFonts w:ascii="Times New Roman" w:eastAsia="Calibri" w:hAnsi="Times New Roman" w:cs="Times New Roman"/>
          <w:color w:val="000000" w:themeColor="text1"/>
          <w:sz w:val="18"/>
          <w:szCs w:val="18"/>
          <w:lang w:val="ms-MY"/>
        </w:rPr>
        <w:t xml:space="preserve"> and a practical aspects of radiation safety.</w:t>
      </w:r>
      <w:r w:rsidR="00333860" w:rsidRPr="00824331">
        <w:rPr>
          <w:rFonts w:ascii="Times New Roman" w:eastAsia="Calibri" w:hAnsi="Times New Roman" w:cs="Times New Roman"/>
          <w:color w:val="000000" w:themeColor="text1"/>
          <w:sz w:val="18"/>
          <w:szCs w:val="18"/>
          <w:lang w:val="ms-MY"/>
        </w:rPr>
        <w:t xml:space="preserve"> </w:t>
      </w:r>
      <w:r w:rsidR="00D83825" w:rsidRPr="00824331">
        <w:rPr>
          <w:rFonts w:ascii="Times New Roman" w:hAnsi="Times New Roman" w:cs="Times New Roman"/>
          <w:color w:val="000000" w:themeColor="text1"/>
          <w:sz w:val="18"/>
          <w:szCs w:val="18"/>
          <w:lang w:val="ms-MY"/>
        </w:rPr>
        <w:t xml:space="preserve">The advantages of this system </w:t>
      </w:r>
      <w:r w:rsidR="005E67D7" w:rsidRPr="00824331">
        <w:rPr>
          <w:rFonts w:ascii="Times New Roman" w:hAnsi="Times New Roman" w:cs="Times New Roman"/>
          <w:color w:val="000000" w:themeColor="text1"/>
          <w:sz w:val="18"/>
          <w:szCs w:val="18"/>
          <w:lang w:val="ms-MY"/>
        </w:rPr>
        <w:t>are</w:t>
      </w:r>
      <w:r w:rsidR="00D83825" w:rsidRPr="00824331">
        <w:rPr>
          <w:rFonts w:ascii="Times New Roman" w:hAnsi="Times New Roman" w:cs="Times New Roman"/>
          <w:color w:val="000000" w:themeColor="text1"/>
          <w:sz w:val="18"/>
          <w:szCs w:val="18"/>
          <w:lang w:val="ms-MY"/>
        </w:rPr>
        <w:t xml:space="preserve"> cheap, does not require an inert atmosphere, can be perfomed in the presence of water and eliminates the need for a base. As a result, the radiolabelling proses</w:t>
      </w:r>
      <w:r w:rsidR="00BE0A55" w:rsidRPr="00824331">
        <w:rPr>
          <w:rFonts w:ascii="Times New Roman" w:hAnsi="Times New Roman" w:cs="Times New Roman"/>
          <w:color w:val="000000" w:themeColor="text1"/>
          <w:sz w:val="18"/>
          <w:szCs w:val="18"/>
          <w:lang w:val="ms-MY"/>
        </w:rPr>
        <w:t>s</w:t>
      </w:r>
      <w:r w:rsidR="00D83825" w:rsidRPr="00824331">
        <w:rPr>
          <w:rFonts w:ascii="Times New Roman" w:hAnsi="Times New Roman" w:cs="Times New Roman"/>
          <w:color w:val="000000" w:themeColor="text1"/>
          <w:sz w:val="18"/>
          <w:szCs w:val="18"/>
          <w:lang w:val="ms-MY"/>
        </w:rPr>
        <w:t xml:space="preserve"> can be performed in shorter time and a good yield.</w:t>
      </w:r>
      <w:r w:rsidR="00333860" w:rsidRPr="00824331">
        <w:rPr>
          <w:rFonts w:ascii="Times New Roman" w:hAnsi="Times New Roman" w:cs="Times New Roman"/>
          <w:color w:val="000000" w:themeColor="text1"/>
          <w:sz w:val="18"/>
          <w:szCs w:val="18"/>
          <w:lang w:val="ms-MY"/>
        </w:rPr>
        <w:t xml:space="preserve"> </w:t>
      </w:r>
    </w:p>
    <w:p w:rsidR="00824331" w:rsidRPr="00824331" w:rsidRDefault="00824331" w:rsidP="00824331">
      <w:pPr>
        <w:tabs>
          <w:tab w:val="left" w:pos="397"/>
        </w:tabs>
        <w:spacing w:after="0" w:line="240" w:lineRule="auto"/>
        <w:ind w:right="43"/>
        <w:jc w:val="both"/>
        <w:rPr>
          <w:rFonts w:ascii="Times New Roman" w:hAnsi="Times New Roman" w:cs="Times New Roman"/>
          <w:color w:val="000000" w:themeColor="text1"/>
          <w:sz w:val="18"/>
          <w:szCs w:val="18"/>
          <w:lang w:val="ms-MY"/>
        </w:rPr>
      </w:pPr>
    </w:p>
    <w:p w:rsidR="00B13500" w:rsidRDefault="00D83825" w:rsidP="00824331">
      <w:pPr>
        <w:tabs>
          <w:tab w:val="left" w:pos="397"/>
        </w:tabs>
        <w:spacing w:after="0" w:line="240" w:lineRule="auto"/>
        <w:ind w:right="43"/>
        <w:rPr>
          <w:rFonts w:ascii="Times New Roman" w:eastAsia="Calibri" w:hAnsi="Times New Roman" w:cs="Times New Roman"/>
          <w:color w:val="000000"/>
          <w:sz w:val="18"/>
          <w:szCs w:val="18"/>
          <w:lang w:val="ms-MY"/>
        </w:rPr>
      </w:pPr>
      <w:r w:rsidRPr="00824331">
        <w:rPr>
          <w:rFonts w:ascii="Times New Roman" w:eastAsia="Calibri" w:hAnsi="Times New Roman" w:cs="Times New Roman"/>
          <w:b/>
          <w:color w:val="000000"/>
          <w:sz w:val="18"/>
          <w:szCs w:val="18"/>
          <w:lang w:val="ms-MY"/>
        </w:rPr>
        <w:t>Keywords:</w:t>
      </w:r>
      <w:r w:rsidRPr="00824331">
        <w:rPr>
          <w:rFonts w:ascii="Times New Roman" w:eastAsia="Calibri" w:hAnsi="Times New Roman" w:cs="Times New Roman"/>
          <w:color w:val="000000"/>
          <w:sz w:val="18"/>
          <w:szCs w:val="18"/>
          <w:lang w:val="ms-MY"/>
        </w:rPr>
        <w:t xml:space="preserve"> Fluorine-18, click reaction and radiation safety.</w:t>
      </w:r>
    </w:p>
    <w:p w:rsidR="00824331" w:rsidRPr="00824331" w:rsidRDefault="00824331" w:rsidP="00824331">
      <w:pPr>
        <w:tabs>
          <w:tab w:val="left" w:pos="397"/>
        </w:tabs>
        <w:spacing w:after="0" w:line="240" w:lineRule="auto"/>
        <w:ind w:right="43"/>
        <w:rPr>
          <w:rFonts w:ascii="Times New Roman" w:eastAsia="Calibri" w:hAnsi="Times New Roman" w:cs="Times New Roman"/>
          <w:color w:val="000000"/>
          <w:sz w:val="18"/>
          <w:szCs w:val="18"/>
          <w:lang w:val="ms-MY"/>
        </w:rPr>
      </w:pPr>
    </w:p>
    <w:p w:rsidR="0054083C" w:rsidRPr="00824331" w:rsidRDefault="0054083C" w:rsidP="00824331">
      <w:pPr>
        <w:spacing w:after="0" w:line="240" w:lineRule="auto"/>
        <w:jc w:val="center"/>
        <w:rPr>
          <w:rStyle w:val="hps"/>
          <w:rFonts w:ascii="Times New Roman" w:hAnsi="Times New Roman" w:cs="Times New Roman"/>
          <w:b/>
          <w:color w:val="333333"/>
          <w:sz w:val="18"/>
          <w:szCs w:val="18"/>
        </w:rPr>
      </w:pPr>
      <w:r w:rsidRPr="00824331">
        <w:rPr>
          <w:rStyle w:val="hps"/>
          <w:rFonts w:ascii="Times New Roman" w:hAnsi="Times New Roman" w:cs="Times New Roman"/>
          <w:b/>
          <w:color w:val="333333"/>
          <w:sz w:val="18"/>
          <w:szCs w:val="18"/>
        </w:rPr>
        <w:t>Abstrak</w:t>
      </w:r>
    </w:p>
    <w:p w:rsidR="0054083C" w:rsidRDefault="0054083C" w:rsidP="00824331">
      <w:pPr>
        <w:spacing w:after="0" w:line="240" w:lineRule="auto"/>
        <w:jc w:val="both"/>
        <w:rPr>
          <w:rFonts w:ascii="Times New Roman" w:hAnsi="Times New Roman" w:cs="Times New Roman"/>
          <w:sz w:val="18"/>
          <w:szCs w:val="18"/>
        </w:rPr>
      </w:pPr>
      <w:r w:rsidRPr="00824331">
        <w:rPr>
          <w:rFonts w:ascii="Times New Roman" w:hAnsi="Times New Roman" w:cs="Times New Roman"/>
          <w:sz w:val="18"/>
          <w:szCs w:val="18"/>
          <w:lang w:eastAsia="ms-MY"/>
        </w:rPr>
        <w:t>Pengimejan Tomografi Pancaran Positron (PET) kini telah menjadi satu teknik penting untuk mengkaji fungsi fisiologi, biokimia dan farmakologi pada manusia. Radiofarmaseutikal atau pengesan untuk imbasan PET menggabungkan radioisotop pemancar positron seperti Fluorin-18, Karbon-11, Nitrogen-13 dan Oksigen-15. Fluorine -18 (</w:t>
      </w:r>
      <w:r w:rsidRPr="00824331">
        <w:rPr>
          <w:rFonts w:ascii="Times New Roman" w:hAnsi="Times New Roman" w:cs="Times New Roman"/>
          <w:sz w:val="18"/>
          <w:szCs w:val="18"/>
          <w:vertAlign w:val="superscript"/>
          <w:lang w:eastAsia="ms-MY"/>
        </w:rPr>
        <w:t>18</w:t>
      </w:r>
      <w:r w:rsidRPr="00824331">
        <w:rPr>
          <w:rFonts w:ascii="Times New Roman" w:hAnsi="Times New Roman" w:cs="Times New Roman"/>
          <w:sz w:val="18"/>
          <w:szCs w:val="18"/>
          <w:lang w:eastAsia="ms-MY"/>
        </w:rPr>
        <w:t>F) kerap digunakan dalam pembangunan radiofarmaseutikal ini disebabkan oleh ciri-ciri fizikal dan nuklearnya yang menggalakkan.</w:t>
      </w:r>
      <w:r w:rsidRPr="00824331">
        <w:rPr>
          <w:rFonts w:ascii="Times New Roman" w:hAnsi="Times New Roman" w:cs="Times New Roman"/>
          <w:color w:val="888888"/>
          <w:sz w:val="18"/>
          <w:szCs w:val="18"/>
          <w:lang w:eastAsia="ms-MY"/>
        </w:rPr>
        <w:t xml:space="preserve"> </w:t>
      </w:r>
      <w:r w:rsidRPr="00824331">
        <w:rPr>
          <w:rFonts w:ascii="Times New Roman" w:hAnsi="Times New Roman" w:cs="Times New Roman"/>
          <w:sz w:val="18"/>
          <w:szCs w:val="18"/>
        </w:rPr>
        <w:t xml:space="preserve">Setakat ini, </w:t>
      </w:r>
      <w:r w:rsidRPr="00824331">
        <w:rPr>
          <w:rStyle w:val="hps"/>
          <w:rFonts w:ascii="Times New Roman" w:hAnsi="Times New Roman" w:cs="Times New Roman"/>
          <w:color w:val="333333"/>
          <w:sz w:val="18"/>
          <w:szCs w:val="18"/>
        </w:rPr>
        <w:t>radiofarmaseutikal</w:t>
      </w:r>
      <w:r w:rsidRPr="00824331">
        <w:rPr>
          <w:rFonts w:ascii="Times New Roman" w:hAnsi="Times New Roman" w:cs="Times New Roman"/>
          <w:sz w:val="18"/>
          <w:szCs w:val="18"/>
        </w:rPr>
        <w:t xml:space="preserve"> </w:t>
      </w:r>
      <w:r w:rsidRPr="00824331">
        <w:rPr>
          <w:rStyle w:val="hps"/>
          <w:rFonts w:ascii="Times New Roman" w:hAnsi="Times New Roman" w:cs="Times New Roman"/>
          <w:color w:val="333333"/>
          <w:sz w:val="18"/>
          <w:szCs w:val="18"/>
        </w:rPr>
        <w:t>yang paling biasa</w:t>
      </w:r>
      <w:r w:rsidRPr="00824331">
        <w:rPr>
          <w:rFonts w:ascii="Times New Roman" w:hAnsi="Times New Roman" w:cs="Times New Roman"/>
          <w:sz w:val="18"/>
          <w:szCs w:val="18"/>
        </w:rPr>
        <w:t xml:space="preserve"> </w:t>
      </w:r>
      <w:r w:rsidRPr="00824331">
        <w:rPr>
          <w:rStyle w:val="hps"/>
          <w:rFonts w:ascii="Times New Roman" w:hAnsi="Times New Roman" w:cs="Times New Roman"/>
          <w:color w:val="333333"/>
          <w:sz w:val="18"/>
          <w:szCs w:val="18"/>
        </w:rPr>
        <w:t>digunakan</w:t>
      </w:r>
      <w:r w:rsidRPr="00824331">
        <w:rPr>
          <w:rFonts w:ascii="Times New Roman" w:hAnsi="Times New Roman" w:cs="Times New Roman"/>
          <w:sz w:val="18"/>
          <w:szCs w:val="18"/>
        </w:rPr>
        <w:t xml:space="preserve"> </w:t>
      </w:r>
      <w:r w:rsidRPr="00824331">
        <w:rPr>
          <w:rStyle w:val="hps"/>
          <w:rFonts w:ascii="Times New Roman" w:hAnsi="Times New Roman" w:cs="Times New Roman"/>
          <w:color w:val="333333"/>
          <w:sz w:val="18"/>
          <w:szCs w:val="18"/>
        </w:rPr>
        <w:t>dalam</w:t>
      </w:r>
      <w:r w:rsidRPr="00824331">
        <w:rPr>
          <w:rFonts w:ascii="Times New Roman" w:hAnsi="Times New Roman" w:cs="Times New Roman"/>
          <w:sz w:val="18"/>
          <w:szCs w:val="18"/>
        </w:rPr>
        <w:t xml:space="preserve"> </w:t>
      </w:r>
      <w:r w:rsidRPr="00824331">
        <w:rPr>
          <w:rStyle w:val="hps"/>
          <w:rFonts w:ascii="Times New Roman" w:hAnsi="Times New Roman" w:cs="Times New Roman"/>
          <w:color w:val="333333"/>
          <w:sz w:val="18"/>
          <w:szCs w:val="18"/>
        </w:rPr>
        <w:t>pengimejan</w:t>
      </w:r>
      <w:r w:rsidRPr="00824331">
        <w:rPr>
          <w:rFonts w:ascii="Times New Roman" w:hAnsi="Times New Roman" w:cs="Times New Roman"/>
          <w:sz w:val="18"/>
          <w:szCs w:val="18"/>
        </w:rPr>
        <w:t xml:space="preserve"> </w:t>
      </w:r>
      <w:r w:rsidRPr="00824331">
        <w:rPr>
          <w:rStyle w:val="hps"/>
          <w:rFonts w:ascii="Times New Roman" w:hAnsi="Times New Roman" w:cs="Times New Roman"/>
          <w:color w:val="333333"/>
          <w:sz w:val="18"/>
          <w:szCs w:val="18"/>
        </w:rPr>
        <w:t>PET</w:t>
      </w:r>
      <w:r w:rsidRPr="00824331">
        <w:rPr>
          <w:rFonts w:ascii="Times New Roman" w:hAnsi="Times New Roman" w:cs="Times New Roman"/>
          <w:sz w:val="18"/>
          <w:szCs w:val="18"/>
        </w:rPr>
        <w:t xml:space="preserve"> ialah </w:t>
      </w:r>
      <w:r w:rsidRPr="00824331">
        <w:rPr>
          <w:rStyle w:val="hps"/>
          <w:rFonts w:ascii="Times New Roman" w:hAnsi="Times New Roman" w:cs="Times New Roman"/>
          <w:color w:val="333333"/>
          <w:sz w:val="18"/>
          <w:szCs w:val="18"/>
        </w:rPr>
        <w:t>2 -</w:t>
      </w:r>
      <w:r w:rsidRPr="00824331">
        <w:rPr>
          <w:rFonts w:ascii="Times New Roman" w:hAnsi="Times New Roman" w:cs="Times New Roman"/>
          <w:sz w:val="18"/>
          <w:szCs w:val="18"/>
        </w:rPr>
        <w:t xml:space="preserve"> </w:t>
      </w:r>
      <w:r w:rsidRPr="00824331">
        <w:rPr>
          <w:rStyle w:val="hps"/>
          <w:rFonts w:ascii="Times New Roman" w:hAnsi="Times New Roman" w:cs="Times New Roman"/>
          <w:color w:val="333333"/>
          <w:sz w:val="18"/>
          <w:szCs w:val="18"/>
        </w:rPr>
        <w:t>[</w:t>
      </w:r>
      <w:r w:rsidRPr="00824331">
        <w:rPr>
          <w:rFonts w:ascii="Times New Roman" w:hAnsi="Times New Roman" w:cs="Times New Roman"/>
          <w:sz w:val="18"/>
          <w:szCs w:val="18"/>
        </w:rPr>
        <w:t>18F]</w:t>
      </w:r>
      <w:r w:rsidRPr="00824331">
        <w:rPr>
          <w:rStyle w:val="atn"/>
          <w:rFonts w:ascii="Times New Roman" w:hAnsi="Times New Roman" w:cs="Times New Roman"/>
          <w:color w:val="333333"/>
          <w:sz w:val="18"/>
          <w:szCs w:val="18"/>
        </w:rPr>
        <w:t>-</w:t>
      </w:r>
      <w:r w:rsidRPr="00824331">
        <w:rPr>
          <w:rFonts w:ascii="Times New Roman" w:hAnsi="Times New Roman" w:cs="Times New Roman"/>
          <w:sz w:val="18"/>
          <w:szCs w:val="18"/>
        </w:rPr>
        <w:t>fluoro</w:t>
      </w:r>
      <w:r w:rsidRPr="00824331">
        <w:rPr>
          <w:rStyle w:val="atn"/>
          <w:rFonts w:ascii="Times New Roman" w:hAnsi="Times New Roman" w:cs="Times New Roman"/>
          <w:color w:val="333333"/>
          <w:sz w:val="18"/>
          <w:szCs w:val="18"/>
        </w:rPr>
        <w:t>-</w:t>
      </w:r>
      <w:r w:rsidRPr="00824331">
        <w:rPr>
          <w:rFonts w:ascii="Times New Roman" w:hAnsi="Times New Roman" w:cs="Times New Roman"/>
          <w:sz w:val="18"/>
          <w:szCs w:val="18"/>
        </w:rPr>
        <w:t>2</w:t>
      </w:r>
      <w:r w:rsidRPr="00824331">
        <w:rPr>
          <w:rStyle w:val="atn"/>
          <w:rFonts w:ascii="Times New Roman" w:hAnsi="Times New Roman" w:cs="Times New Roman"/>
          <w:color w:val="333333"/>
          <w:sz w:val="18"/>
          <w:szCs w:val="18"/>
        </w:rPr>
        <w:t>-</w:t>
      </w:r>
      <w:r w:rsidRPr="00824331">
        <w:rPr>
          <w:rFonts w:ascii="Times New Roman" w:hAnsi="Times New Roman" w:cs="Times New Roman"/>
          <w:sz w:val="18"/>
          <w:szCs w:val="18"/>
        </w:rPr>
        <w:t xml:space="preserve">deoxy </w:t>
      </w:r>
      <w:r w:rsidRPr="00824331">
        <w:rPr>
          <w:rStyle w:val="hps"/>
          <w:rFonts w:ascii="Times New Roman" w:hAnsi="Times New Roman" w:cs="Times New Roman"/>
          <w:color w:val="333333"/>
          <w:sz w:val="18"/>
          <w:szCs w:val="18"/>
        </w:rPr>
        <w:t>D-</w:t>
      </w:r>
      <w:r w:rsidRPr="00824331">
        <w:rPr>
          <w:rFonts w:ascii="Times New Roman" w:hAnsi="Times New Roman" w:cs="Times New Roman"/>
          <w:sz w:val="18"/>
          <w:szCs w:val="18"/>
        </w:rPr>
        <w:t xml:space="preserve">glukosa, </w:t>
      </w:r>
      <w:r w:rsidRPr="00824331">
        <w:rPr>
          <w:rStyle w:val="hps"/>
          <w:rFonts w:ascii="Times New Roman" w:hAnsi="Times New Roman" w:cs="Times New Roman"/>
          <w:color w:val="333333"/>
          <w:sz w:val="18"/>
          <w:szCs w:val="18"/>
        </w:rPr>
        <w:t>atau</w:t>
      </w:r>
      <w:r w:rsidRPr="00824331">
        <w:rPr>
          <w:rFonts w:ascii="Times New Roman" w:hAnsi="Times New Roman" w:cs="Times New Roman"/>
          <w:sz w:val="18"/>
          <w:szCs w:val="18"/>
        </w:rPr>
        <w:t xml:space="preserve"> </w:t>
      </w:r>
      <w:r w:rsidRPr="00824331">
        <w:rPr>
          <w:rStyle w:val="hps"/>
          <w:rFonts w:ascii="Times New Roman" w:hAnsi="Times New Roman" w:cs="Times New Roman"/>
          <w:color w:val="333333"/>
          <w:sz w:val="18"/>
          <w:szCs w:val="18"/>
        </w:rPr>
        <w:t>[</w:t>
      </w:r>
      <w:r w:rsidRPr="00824331">
        <w:rPr>
          <w:rFonts w:ascii="Times New Roman" w:hAnsi="Times New Roman" w:cs="Times New Roman"/>
          <w:sz w:val="18"/>
          <w:szCs w:val="18"/>
          <w:vertAlign w:val="superscript"/>
          <w:lang w:eastAsia="ms-MY"/>
        </w:rPr>
        <w:t>18</w:t>
      </w:r>
      <w:r w:rsidRPr="00824331">
        <w:rPr>
          <w:rFonts w:ascii="Times New Roman" w:hAnsi="Times New Roman" w:cs="Times New Roman"/>
          <w:sz w:val="18"/>
          <w:szCs w:val="18"/>
          <w:lang w:eastAsia="ms-MY"/>
        </w:rPr>
        <w:t>F</w:t>
      </w:r>
      <w:r w:rsidRPr="00824331">
        <w:rPr>
          <w:rFonts w:ascii="Times New Roman" w:hAnsi="Times New Roman" w:cs="Times New Roman"/>
          <w:sz w:val="18"/>
          <w:szCs w:val="18"/>
        </w:rPr>
        <w:t xml:space="preserve">] </w:t>
      </w:r>
      <w:r w:rsidRPr="00824331">
        <w:rPr>
          <w:rStyle w:val="hps"/>
          <w:rFonts w:ascii="Times New Roman" w:hAnsi="Times New Roman" w:cs="Times New Roman"/>
          <w:color w:val="333333"/>
          <w:sz w:val="18"/>
          <w:szCs w:val="18"/>
        </w:rPr>
        <w:t>FDG</w:t>
      </w:r>
      <w:r w:rsidRPr="00824331">
        <w:rPr>
          <w:rFonts w:ascii="Times New Roman" w:hAnsi="Times New Roman" w:cs="Times New Roman"/>
          <w:sz w:val="18"/>
          <w:szCs w:val="18"/>
        </w:rPr>
        <w:t xml:space="preserve">. </w:t>
      </w:r>
      <w:r w:rsidRPr="00824331">
        <w:rPr>
          <w:rStyle w:val="hps"/>
          <w:rFonts w:ascii="Times New Roman" w:hAnsi="Times New Roman" w:cs="Times New Roman"/>
          <w:color w:val="333333"/>
          <w:sz w:val="18"/>
          <w:szCs w:val="18"/>
        </w:rPr>
        <w:t>Terdapat</w:t>
      </w:r>
      <w:r w:rsidRPr="00824331">
        <w:rPr>
          <w:rFonts w:ascii="Times New Roman" w:hAnsi="Times New Roman" w:cs="Times New Roman"/>
          <w:sz w:val="18"/>
          <w:szCs w:val="18"/>
        </w:rPr>
        <w:t xml:space="preserve"> </w:t>
      </w:r>
      <w:r w:rsidRPr="00824331">
        <w:rPr>
          <w:rStyle w:val="hps"/>
          <w:rFonts w:ascii="Times New Roman" w:hAnsi="Times New Roman" w:cs="Times New Roman"/>
          <w:color w:val="333333"/>
          <w:sz w:val="18"/>
          <w:szCs w:val="18"/>
        </w:rPr>
        <w:t>beberapa pendekatan</w:t>
      </w:r>
      <w:r w:rsidRPr="00824331">
        <w:rPr>
          <w:rFonts w:ascii="Times New Roman" w:hAnsi="Times New Roman" w:cs="Times New Roman"/>
          <w:sz w:val="18"/>
          <w:szCs w:val="18"/>
        </w:rPr>
        <w:t xml:space="preserve"> </w:t>
      </w:r>
      <w:r w:rsidRPr="00824331">
        <w:rPr>
          <w:rStyle w:val="hps"/>
          <w:rFonts w:ascii="Times New Roman" w:hAnsi="Times New Roman" w:cs="Times New Roman"/>
          <w:color w:val="333333"/>
          <w:sz w:val="18"/>
          <w:szCs w:val="18"/>
        </w:rPr>
        <w:t>dalam</w:t>
      </w:r>
      <w:r w:rsidRPr="00824331">
        <w:rPr>
          <w:rFonts w:ascii="Times New Roman" w:hAnsi="Times New Roman" w:cs="Times New Roman"/>
          <w:sz w:val="18"/>
          <w:szCs w:val="18"/>
        </w:rPr>
        <w:t xml:space="preserve"> </w:t>
      </w:r>
      <w:r w:rsidRPr="00824331">
        <w:rPr>
          <w:rStyle w:val="hps"/>
          <w:rFonts w:ascii="Times New Roman" w:hAnsi="Times New Roman" w:cs="Times New Roman"/>
          <w:color w:val="333333"/>
          <w:sz w:val="18"/>
          <w:szCs w:val="18"/>
        </w:rPr>
        <w:t>radiopenglabelan</w:t>
      </w:r>
      <w:r w:rsidRPr="00824331">
        <w:rPr>
          <w:rFonts w:ascii="Times New Roman" w:hAnsi="Times New Roman" w:cs="Times New Roman"/>
          <w:sz w:val="18"/>
          <w:szCs w:val="18"/>
        </w:rPr>
        <w:t xml:space="preserve"> </w:t>
      </w:r>
      <w:r w:rsidRPr="00824331">
        <w:rPr>
          <w:rStyle w:val="hps"/>
          <w:rFonts w:ascii="Times New Roman" w:hAnsi="Times New Roman" w:cs="Times New Roman"/>
          <w:color w:val="333333"/>
          <w:sz w:val="18"/>
          <w:szCs w:val="18"/>
        </w:rPr>
        <w:t>menggunakan</w:t>
      </w:r>
      <w:r w:rsidRPr="00824331">
        <w:rPr>
          <w:rFonts w:ascii="Times New Roman" w:hAnsi="Times New Roman" w:cs="Times New Roman"/>
          <w:sz w:val="18"/>
          <w:szCs w:val="18"/>
        </w:rPr>
        <w:t xml:space="preserve"> </w:t>
      </w:r>
      <w:r w:rsidRPr="00824331">
        <w:rPr>
          <w:rFonts w:ascii="Times New Roman" w:hAnsi="Times New Roman" w:cs="Times New Roman"/>
          <w:sz w:val="18"/>
          <w:szCs w:val="18"/>
          <w:vertAlign w:val="superscript"/>
          <w:lang w:eastAsia="ms-MY"/>
        </w:rPr>
        <w:t>18</w:t>
      </w:r>
      <w:r w:rsidRPr="00824331">
        <w:rPr>
          <w:rFonts w:ascii="Times New Roman" w:hAnsi="Times New Roman" w:cs="Times New Roman"/>
          <w:sz w:val="18"/>
          <w:szCs w:val="18"/>
          <w:lang w:eastAsia="ms-MY"/>
        </w:rPr>
        <w:t>F</w:t>
      </w:r>
      <w:r w:rsidRPr="00824331">
        <w:rPr>
          <w:rFonts w:ascii="Times New Roman" w:hAnsi="Times New Roman" w:cs="Times New Roman"/>
          <w:sz w:val="18"/>
          <w:szCs w:val="18"/>
        </w:rPr>
        <w:t xml:space="preserve"> </w:t>
      </w:r>
      <w:r w:rsidRPr="00824331">
        <w:rPr>
          <w:rStyle w:val="hps"/>
          <w:rFonts w:ascii="Times New Roman" w:hAnsi="Times New Roman" w:cs="Times New Roman"/>
          <w:color w:val="333333"/>
          <w:sz w:val="18"/>
          <w:szCs w:val="18"/>
        </w:rPr>
        <w:t>dan</w:t>
      </w:r>
      <w:r w:rsidRPr="00824331">
        <w:rPr>
          <w:rFonts w:ascii="Times New Roman" w:hAnsi="Times New Roman" w:cs="Times New Roman"/>
          <w:sz w:val="18"/>
          <w:szCs w:val="18"/>
        </w:rPr>
        <w:t xml:space="preserve"> </w:t>
      </w:r>
      <w:r w:rsidRPr="00824331">
        <w:rPr>
          <w:rStyle w:val="hps"/>
          <w:rFonts w:ascii="Times New Roman" w:hAnsi="Times New Roman" w:cs="Times New Roman"/>
          <w:color w:val="333333"/>
          <w:sz w:val="18"/>
          <w:szCs w:val="18"/>
        </w:rPr>
        <w:t>kelemahannya ialah melibatkan pelbagai langkah tindakbalas yang memakan masa.</w:t>
      </w:r>
      <w:r w:rsidRPr="00824331">
        <w:rPr>
          <w:rFonts w:ascii="Times New Roman" w:hAnsi="Times New Roman" w:cs="Times New Roman"/>
          <w:sz w:val="18"/>
          <w:szCs w:val="18"/>
        </w:rPr>
        <w:t xml:space="preserve"> Oleh itu, </w:t>
      </w:r>
      <w:r w:rsidRPr="00824331">
        <w:rPr>
          <w:rStyle w:val="hps"/>
          <w:rFonts w:ascii="Times New Roman" w:hAnsi="Times New Roman" w:cs="Times New Roman"/>
          <w:color w:val="333333"/>
          <w:sz w:val="18"/>
          <w:szCs w:val="18"/>
        </w:rPr>
        <w:t>terdapat keperluan</w:t>
      </w:r>
      <w:r w:rsidRPr="00824331">
        <w:rPr>
          <w:rFonts w:ascii="Times New Roman" w:hAnsi="Times New Roman" w:cs="Times New Roman"/>
          <w:sz w:val="18"/>
          <w:szCs w:val="18"/>
        </w:rPr>
        <w:t xml:space="preserve"> </w:t>
      </w:r>
      <w:r w:rsidRPr="00824331">
        <w:rPr>
          <w:rStyle w:val="hps"/>
          <w:rFonts w:ascii="Times New Roman" w:hAnsi="Times New Roman" w:cs="Times New Roman"/>
          <w:color w:val="333333"/>
          <w:sz w:val="18"/>
          <w:szCs w:val="18"/>
        </w:rPr>
        <w:t>untuk membuat</w:t>
      </w:r>
      <w:r w:rsidRPr="00824331">
        <w:rPr>
          <w:rFonts w:ascii="Times New Roman" w:hAnsi="Times New Roman" w:cs="Times New Roman"/>
          <w:sz w:val="18"/>
          <w:szCs w:val="18"/>
        </w:rPr>
        <w:t xml:space="preserve"> </w:t>
      </w:r>
      <w:r w:rsidRPr="00824331">
        <w:rPr>
          <w:rStyle w:val="hps"/>
          <w:rFonts w:ascii="Times New Roman" w:hAnsi="Times New Roman" w:cs="Times New Roman"/>
          <w:color w:val="333333"/>
          <w:sz w:val="18"/>
          <w:szCs w:val="18"/>
        </w:rPr>
        <w:t>proses radiopenglabelan</w:t>
      </w:r>
      <w:r w:rsidRPr="00824331">
        <w:rPr>
          <w:rFonts w:ascii="Times New Roman" w:hAnsi="Times New Roman" w:cs="Times New Roman"/>
          <w:sz w:val="18"/>
          <w:szCs w:val="18"/>
        </w:rPr>
        <w:t xml:space="preserve"> </w:t>
      </w:r>
      <w:r w:rsidRPr="00824331">
        <w:rPr>
          <w:rStyle w:val="hps"/>
          <w:rFonts w:ascii="Times New Roman" w:hAnsi="Times New Roman" w:cs="Times New Roman"/>
          <w:color w:val="333333"/>
          <w:sz w:val="18"/>
          <w:szCs w:val="18"/>
        </w:rPr>
        <w:t>yang</w:t>
      </w:r>
      <w:r w:rsidRPr="00824331">
        <w:rPr>
          <w:rFonts w:ascii="Times New Roman" w:hAnsi="Times New Roman" w:cs="Times New Roman"/>
          <w:sz w:val="18"/>
          <w:szCs w:val="18"/>
        </w:rPr>
        <w:t xml:space="preserve"> </w:t>
      </w:r>
      <w:r w:rsidRPr="00824331">
        <w:rPr>
          <w:rStyle w:val="hps"/>
          <w:rFonts w:ascii="Times New Roman" w:hAnsi="Times New Roman" w:cs="Times New Roman"/>
          <w:color w:val="333333"/>
          <w:sz w:val="18"/>
          <w:szCs w:val="18"/>
        </w:rPr>
        <w:t>lebih</w:t>
      </w:r>
      <w:r w:rsidRPr="00824331">
        <w:rPr>
          <w:rFonts w:ascii="Times New Roman" w:hAnsi="Times New Roman" w:cs="Times New Roman"/>
          <w:sz w:val="18"/>
          <w:szCs w:val="18"/>
        </w:rPr>
        <w:t xml:space="preserve"> </w:t>
      </w:r>
      <w:r w:rsidRPr="00824331">
        <w:rPr>
          <w:rStyle w:val="hps"/>
          <w:rFonts w:ascii="Times New Roman" w:hAnsi="Times New Roman" w:cs="Times New Roman"/>
          <w:color w:val="333333"/>
          <w:sz w:val="18"/>
          <w:szCs w:val="18"/>
        </w:rPr>
        <w:t>cepat</w:t>
      </w:r>
      <w:r w:rsidRPr="00824331">
        <w:rPr>
          <w:rFonts w:ascii="Times New Roman" w:hAnsi="Times New Roman" w:cs="Times New Roman"/>
          <w:sz w:val="18"/>
          <w:szCs w:val="18"/>
        </w:rPr>
        <w:t xml:space="preserve">. </w:t>
      </w:r>
      <w:r w:rsidRPr="00824331">
        <w:rPr>
          <w:rStyle w:val="hps"/>
          <w:rFonts w:ascii="Times New Roman" w:hAnsi="Times New Roman" w:cs="Times New Roman"/>
          <w:color w:val="333333"/>
          <w:sz w:val="18"/>
          <w:szCs w:val="18"/>
        </w:rPr>
        <w:t>Apabila bekerja</w:t>
      </w:r>
      <w:r w:rsidRPr="00824331">
        <w:rPr>
          <w:rFonts w:ascii="Times New Roman" w:hAnsi="Times New Roman" w:cs="Times New Roman"/>
          <w:sz w:val="18"/>
          <w:szCs w:val="18"/>
        </w:rPr>
        <w:t xml:space="preserve"> </w:t>
      </w:r>
      <w:r w:rsidRPr="00824331">
        <w:rPr>
          <w:rStyle w:val="hps"/>
          <w:rFonts w:ascii="Times New Roman" w:hAnsi="Times New Roman" w:cs="Times New Roman"/>
          <w:color w:val="333333"/>
          <w:sz w:val="18"/>
          <w:szCs w:val="18"/>
        </w:rPr>
        <w:t>dengan</w:t>
      </w:r>
      <w:r w:rsidRPr="00824331">
        <w:rPr>
          <w:rFonts w:ascii="Times New Roman" w:hAnsi="Times New Roman" w:cs="Times New Roman"/>
          <w:sz w:val="18"/>
          <w:szCs w:val="18"/>
        </w:rPr>
        <w:t xml:space="preserve"> </w:t>
      </w:r>
      <w:r w:rsidRPr="00824331">
        <w:rPr>
          <w:rStyle w:val="hps"/>
          <w:rFonts w:ascii="Times New Roman" w:hAnsi="Times New Roman" w:cs="Times New Roman"/>
          <w:color w:val="333333"/>
          <w:sz w:val="18"/>
          <w:szCs w:val="18"/>
        </w:rPr>
        <w:t>radionuklid</w:t>
      </w:r>
      <w:r w:rsidRPr="00824331">
        <w:rPr>
          <w:rFonts w:ascii="Times New Roman" w:hAnsi="Times New Roman" w:cs="Times New Roman"/>
          <w:sz w:val="18"/>
          <w:szCs w:val="18"/>
        </w:rPr>
        <w:t xml:space="preserve">, </w:t>
      </w:r>
      <w:r w:rsidRPr="00824331">
        <w:rPr>
          <w:rStyle w:val="hps"/>
          <w:rFonts w:ascii="Times New Roman" w:hAnsi="Times New Roman" w:cs="Times New Roman"/>
          <w:color w:val="333333"/>
          <w:sz w:val="18"/>
          <w:szCs w:val="18"/>
        </w:rPr>
        <w:t>keselamatan</w:t>
      </w:r>
      <w:r w:rsidRPr="00824331">
        <w:rPr>
          <w:rFonts w:ascii="Times New Roman" w:hAnsi="Times New Roman" w:cs="Times New Roman"/>
          <w:sz w:val="18"/>
          <w:szCs w:val="18"/>
        </w:rPr>
        <w:t xml:space="preserve"> </w:t>
      </w:r>
      <w:r w:rsidRPr="00824331">
        <w:rPr>
          <w:rStyle w:val="hps"/>
          <w:rFonts w:ascii="Times New Roman" w:hAnsi="Times New Roman" w:cs="Times New Roman"/>
          <w:color w:val="333333"/>
          <w:sz w:val="18"/>
          <w:szCs w:val="18"/>
        </w:rPr>
        <w:t xml:space="preserve">sinaran </w:t>
      </w:r>
      <w:r w:rsidRPr="00824331">
        <w:rPr>
          <w:rStyle w:val="hps"/>
          <w:rFonts w:ascii="Times New Roman" w:hAnsi="Times New Roman" w:cs="Times New Roman"/>
          <w:color w:val="333333"/>
          <w:sz w:val="18"/>
          <w:szCs w:val="18"/>
        </w:rPr>
        <w:lastRenderedPageBreak/>
        <w:t>dititikberatkan dan mesti ditangani.</w:t>
      </w:r>
      <w:r w:rsidRPr="00824331">
        <w:rPr>
          <w:rFonts w:ascii="Times New Roman" w:hAnsi="Times New Roman" w:cs="Times New Roman"/>
          <w:sz w:val="18"/>
          <w:szCs w:val="18"/>
        </w:rPr>
        <w:t xml:space="preserve"> </w:t>
      </w:r>
      <w:r w:rsidRPr="00824331">
        <w:rPr>
          <w:rFonts w:ascii="Times New Roman" w:hAnsi="Times New Roman" w:cs="Times New Roman"/>
          <w:sz w:val="18"/>
          <w:szCs w:val="18"/>
          <w:lang w:eastAsia="ms-MY"/>
        </w:rPr>
        <w:t xml:space="preserve">Kertas kerja ini akan membincangkan pendekatan semasa dalam radiopenglabelan </w:t>
      </w:r>
      <w:r w:rsidRPr="00824331">
        <w:rPr>
          <w:rFonts w:ascii="Times New Roman" w:hAnsi="Times New Roman" w:cs="Times New Roman"/>
          <w:sz w:val="18"/>
          <w:szCs w:val="18"/>
          <w:vertAlign w:val="superscript"/>
          <w:lang w:eastAsia="ms-MY"/>
        </w:rPr>
        <w:t>18</w:t>
      </w:r>
      <w:r w:rsidRPr="00824331">
        <w:rPr>
          <w:rFonts w:ascii="Times New Roman" w:hAnsi="Times New Roman" w:cs="Times New Roman"/>
          <w:sz w:val="18"/>
          <w:szCs w:val="18"/>
          <w:lang w:eastAsia="ms-MY"/>
        </w:rPr>
        <w:t>F menggunakan "tindak balas klik" berdasarkan kajian semula kertas kerja dan aspek-aspek praktikal keselamatan sinaran.</w:t>
      </w:r>
      <w:r w:rsidRPr="00824331">
        <w:rPr>
          <w:rFonts w:ascii="Times New Roman" w:hAnsi="Times New Roman" w:cs="Times New Roman"/>
          <w:sz w:val="18"/>
          <w:szCs w:val="18"/>
        </w:rPr>
        <w:t xml:space="preserve"> Kelebihan </w:t>
      </w:r>
      <w:r w:rsidRPr="00824331">
        <w:rPr>
          <w:rStyle w:val="hps"/>
          <w:rFonts w:ascii="Times New Roman" w:hAnsi="Times New Roman" w:cs="Times New Roman"/>
          <w:color w:val="333333"/>
          <w:sz w:val="18"/>
          <w:szCs w:val="18"/>
        </w:rPr>
        <w:t>sistem</w:t>
      </w:r>
      <w:r w:rsidRPr="00824331">
        <w:rPr>
          <w:rFonts w:ascii="Times New Roman" w:hAnsi="Times New Roman" w:cs="Times New Roman"/>
          <w:sz w:val="18"/>
          <w:szCs w:val="18"/>
        </w:rPr>
        <w:t xml:space="preserve"> </w:t>
      </w:r>
      <w:r w:rsidRPr="00824331">
        <w:rPr>
          <w:rStyle w:val="hps"/>
          <w:rFonts w:ascii="Times New Roman" w:hAnsi="Times New Roman" w:cs="Times New Roman"/>
          <w:color w:val="333333"/>
          <w:sz w:val="18"/>
          <w:szCs w:val="18"/>
        </w:rPr>
        <w:t>ini</w:t>
      </w:r>
      <w:r w:rsidRPr="00824331">
        <w:rPr>
          <w:rFonts w:ascii="Times New Roman" w:hAnsi="Times New Roman" w:cs="Times New Roman"/>
          <w:sz w:val="18"/>
          <w:szCs w:val="18"/>
        </w:rPr>
        <w:t xml:space="preserve"> </w:t>
      </w:r>
      <w:r w:rsidRPr="00824331">
        <w:rPr>
          <w:rStyle w:val="hps"/>
          <w:rFonts w:ascii="Times New Roman" w:hAnsi="Times New Roman" w:cs="Times New Roman"/>
          <w:color w:val="333333"/>
          <w:sz w:val="18"/>
          <w:szCs w:val="18"/>
        </w:rPr>
        <w:t>adalah</w:t>
      </w:r>
      <w:r w:rsidRPr="00824331">
        <w:rPr>
          <w:rFonts w:ascii="Times New Roman" w:hAnsi="Times New Roman" w:cs="Times New Roman"/>
          <w:sz w:val="18"/>
          <w:szCs w:val="18"/>
        </w:rPr>
        <w:t xml:space="preserve"> ia </w:t>
      </w:r>
      <w:r w:rsidRPr="00824331">
        <w:rPr>
          <w:rStyle w:val="hps"/>
          <w:rFonts w:ascii="Times New Roman" w:hAnsi="Times New Roman" w:cs="Times New Roman"/>
          <w:color w:val="333333"/>
          <w:sz w:val="18"/>
          <w:szCs w:val="18"/>
        </w:rPr>
        <w:t>murah</w:t>
      </w:r>
      <w:r w:rsidRPr="00824331">
        <w:rPr>
          <w:rFonts w:ascii="Times New Roman" w:hAnsi="Times New Roman" w:cs="Times New Roman"/>
          <w:sz w:val="18"/>
          <w:szCs w:val="18"/>
        </w:rPr>
        <w:t xml:space="preserve">, </w:t>
      </w:r>
      <w:r w:rsidRPr="00824331">
        <w:rPr>
          <w:rStyle w:val="hps"/>
          <w:rFonts w:ascii="Times New Roman" w:hAnsi="Times New Roman" w:cs="Times New Roman"/>
          <w:color w:val="333333"/>
          <w:sz w:val="18"/>
          <w:szCs w:val="18"/>
        </w:rPr>
        <w:t>tidak</w:t>
      </w:r>
      <w:r w:rsidRPr="00824331">
        <w:rPr>
          <w:rFonts w:ascii="Times New Roman" w:hAnsi="Times New Roman" w:cs="Times New Roman"/>
          <w:sz w:val="18"/>
          <w:szCs w:val="18"/>
        </w:rPr>
        <w:t xml:space="preserve"> </w:t>
      </w:r>
      <w:r w:rsidRPr="00824331">
        <w:rPr>
          <w:rStyle w:val="hps"/>
          <w:rFonts w:ascii="Times New Roman" w:hAnsi="Times New Roman" w:cs="Times New Roman"/>
          <w:color w:val="333333"/>
          <w:sz w:val="18"/>
          <w:szCs w:val="18"/>
        </w:rPr>
        <w:t>memerlukan</w:t>
      </w:r>
      <w:r w:rsidRPr="00824331">
        <w:rPr>
          <w:rFonts w:ascii="Times New Roman" w:hAnsi="Times New Roman" w:cs="Times New Roman"/>
          <w:sz w:val="18"/>
          <w:szCs w:val="18"/>
        </w:rPr>
        <w:t xml:space="preserve"> </w:t>
      </w:r>
      <w:r w:rsidRPr="00824331">
        <w:rPr>
          <w:rStyle w:val="hps"/>
          <w:rFonts w:ascii="Times New Roman" w:hAnsi="Times New Roman" w:cs="Times New Roman"/>
          <w:color w:val="333333"/>
          <w:sz w:val="18"/>
          <w:szCs w:val="18"/>
        </w:rPr>
        <w:t>atmosfera yang  lengai</w:t>
      </w:r>
      <w:r w:rsidRPr="00824331">
        <w:rPr>
          <w:rFonts w:ascii="Times New Roman" w:hAnsi="Times New Roman" w:cs="Times New Roman"/>
          <w:sz w:val="18"/>
          <w:szCs w:val="18"/>
        </w:rPr>
        <w:t xml:space="preserve">, </w:t>
      </w:r>
      <w:r w:rsidRPr="00824331">
        <w:rPr>
          <w:rStyle w:val="hps"/>
          <w:rFonts w:ascii="Times New Roman" w:hAnsi="Times New Roman" w:cs="Times New Roman"/>
          <w:color w:val="333333"/>
          <w:sz w:val="18"/>
          <w:szCs w:val="18"/>
        </w:rPr>
        <w:t>boleh</w:t>
      </w:r>
      <w:r w:rsidRPr="00824331">
        <w:rPr>
          <w:rFonts w:ascii="Times New Roman" w:hAnsi="Times New Roman" w:cs="Times New Roman"/>
          <w:sz w:val="18"/>
          <w:szCs w:val="18"/>
        </w:rPr>
        <w:t xml:space="preserve"> </w:t>
      </w:r>
      <w:r w:rsidRPr="00824331">
        <w:rPr>
          <w:rStyle w:val="hps"/>
          <w:rFonts w:ascii="Times New Roman" w:hAnsi="Times New Roman" w:cs="Times New Roman"/>
          <w:color w:val="333333"/>
          <w:sz w:val="18"/>
          <w:szCs w:val="18"/>
        </w:rPr>
        <w:t>dibuat</w:t>
      </w:r>
      <w:r w:rsidRPr="00824331">
        <w:rPr>
          <w:rFonts w:ascii="Times New Roman" w:hAnsi="Times New Roman" w:cs="Times New Roman"/>
          <w:sz w:val="18"/>
          <w:szCs w:val="18"/>
        </w:rPr>
        <w:t xml:space="preserve"> </w:t>
      </w:r>
      <w:r w:rsidRPr="00824331">
        <w:rPr>
          <w:rStyle w:val="hps"/>
          <w:rFonts w:ascii="Times New Roman" w:hAnsi="Times New Roman" w:cs="Times New Roman"/>
          <w:color w:val="333333"/>
          <w:sz w:val="18"/>
          <w:szCs w:val="18"/>
        </w:rPr>
        <w:t>dengan</w:t>
      </w:r>
      <w:r w:rsidRPr="00824331">
        <w:rPr>
          <w:rFonts w:ascii="Times New Roman" w:hAnsi="Times New Roman" w:cs="Times New Roman"/>
          <w:sz w:val="18"/>
          <w:szCs w:val="18"/>
        </w:rPr>
        <w:t xml:space="preserve"> </w:t>
      </w:r>
      <w:r w:rsidRPr="00824331">
        <w:rPr>
          <w:rStyle w:val="hps"/>
          <w:rFonts w:ascii="Times New Roman" w:hAnsi="Times New Roman" w:cs="Times New Roman"/>
          <w:color w:val="333333"/>
          <w:sz w:val="18"/>
          <w:szCs w:val="18"/>
        </w:rPr>
        <w:t>kehadiran</w:t>
      </w:r>
      <w:r w:rsidRPr="00824331">
        <w:rPr>
          <w:rFonts w:ascii="Times New Roman" w:hAnsi="Times New Roman" w:cs="Times New Roman"/>
          <w:sz w:val="18"/>
          <w:szCs w:val="18"/>
        </w:rPr>
        <w:t xml:space="preserve"> </w:t>
      </w:r>
      <w:r w:rsidRPr="00824331">
        <w:rPr>
          <w:rStyle w:val="hps"/>
          <w:rFonts w:ascii="Times New Roman" w:hAnsi="Times New Roman" w:cs="Times New Roman"/>
          <w:color w:val="333333"/>
          <w:sz w:val="18"/>
          <w:szCs w:val="18"/>
        </w:rPr>
        <w:t>air</w:t>
      </w:r>
      <w:r w:rsidRPr="00824331">
        <w:rPr>
          <w:rFonts w:ascii="Times New Roman" w:hAnsi="Times New Roman" w:cs="Times New Roman"/>
          <w:sz w:val="18"/>
          <w:szCs w:val="18"/>
        </w:rPr>
        <w:t xml:space="preserve"> </w:t>
      </w:r>
      <w:r w:rsidRPr="00824331">
        <w:rPr>
          <w:rStyle w:val="hps"/>
          <w:rFonts w:ascii="Times New Roman" w:hAnsi="Times New Roman" w:cs="Times New Roman"/>
          <w:color w:val="333333"/>
          <w:sz w:val="18"/>
          <w:szCs w:val="18"/>
        </w:rPr>
        <w:t>dan</w:t>
      </w:r>
      <w:r w:rsidRPr="00824331">
        <w:rPr>
          <w:rFonts w:ascii="Times New Roman" w:hAnsi="Times New Roman" w:cs="Times New Roman"/>
          <w:sz w:val="18"/>
          <w:szCs w:val="18"/>
        </w:rPr>
        <w:t xml:space="preserve"> </w:t>
      </w:r>
      <w:r w:rsidRPr="00824331">
        <w:rPr>
          <w:rStyle w:val="hps"/>
          <w:rFonts w:ascii="Times New Roman" w:hAnsi="Times New Roman" w:cs="Times New Roman"/>
          <w:color w:val="333333"/>
          <w:sz w:val="18"/>
          <w:szCs w:val="18"/>
        </w:rPr>
        <w:t>tanpa</w:t>
      </w:r>
      <w:r w:rsidRPr="00824331">
        <w:rPr>
          <w:rFonts w:ascii="Times New Roman" w:hAnsi="Times New Roman" w:cs="Times New Roman"/>
          <w:sz w:val="18"/>
          <w:szCs w:val="18"/>
        </w:rPr>
        <w:t xml:space="preserve"> </w:t>
      </w:r>
      <w:r w:rsidRPr="00824331">
        <w:rPr>
          <w:rStyle w:val="hps"/>
          <w:rFonts w:ascii="Times New Roman" w:hAnsi="Times New Roman" w:cs="Times New Roman"/>
          <w:color w:val="333333"/>
          <w:sz w:val="18"/>
          <w:szCs w:val="18"/>
        </w:rPr>
        <w:t>keperluan</w:t>
      </w:r>
      <w:r w:rsidRPr="00824331">
        <w:rPr>
          <w:rFonts w:ascii="Times New Roman" w:hAnsi="Times New Roman" w:cs="Times New Roman"/>
          <w:sz w:val="18"/>
          <w:szCs w:val="18"/>
        </w:rPr>
        <w:t xml:space="preserve"> </w:t>
      </w:r>
      <w:r w:rsidRPr="00824331">
        <w:rPr>
          <w:rStyle w:val="hps"/>
          <w:rFonts w:ascii="Times New Roman" w:hAnsi="Times New Roman" w:cs="Times New Roman"/>
          <w:color w:val="333333"/>
          <w:sz w:val="18"/>
          <w:szCs w:val="18"/>
        </w:rPr>
        <w:t>asas</w:t>
      </w:r>
      <w:r w:rsidRPr="00824331">
        <w:rPr>
          <w:rFonts w:ascii="Times New Roman" w:hAnsi="Times New Roman" w:cs="Times New Roman"/>
          <w:sz w:val="18"/>
          <w:szCs w:val="18"/>
        </w:rPr>
        <w:t xml:space="preserve">. </w:t>
      </w:r>
      <w:r w:rsidRPr="00824331">
        <w:rPr>
          <w:rStyle w:val="hps"/>
          <w:rFonts w:ascii="Times New Roman" w:hAnsi="Times New Roman" w:cs="Times New Roman"/>
          <w:color w:val="333333"/>
          <w:sz w:val="18"/>
          <w:szCs w:val="18"/>
        </w:rPr>
        <w:t>Keputusannnya</w:t>
      </w:r>
      <w:r w:rsidRPr="00824331">
        <w:rPr>
          <w:rFonts w:ascii="Times New Roman" w:hAnsi="Times New Roman" w:cs="Times New Roman"/>
          <w:sz w:val="18"/>
          <w:szCs w:val="18"/>
        </w:rPr>
        <w:t xml:space="preserve">, </w:t>
      </w:r>
      <w:r w:rsidRPr="00824331">
        <w:rPr>
          <w:rStyle w:val="hps"/>
          <w:rFonts w:ascii="Times New Roman" w:hAnsi="Times New Roman" w:cs="Times New Roman"/>
          <w:color w:val="333333"/>
          <w:sz w:val="18"/>
          <w:szCs w:val="18"/>
        </w:rPr>
        <w:t>proses</w:t>
      </w:r>
      <w:r w:rsidRPr="00824331">
        <w:rPr>
          <w:rFonts w:ascii="Times New Roman" w:hAnsi="Times New Roman" w:cs="Times New Roman"/>
          <w:sz w:val="18"/>
          <w:szCs w:val="18"/>
        </w:rPr>
        <w:t xml:space="preserve"> </w:t>
      </w:r>
      <w:r w:rsidRPr="00824331">
        <w:rPr>
          <w:rStyle w:val="hps"/>
          <w:rFonts w:ascii="Times New Roman" w:hAnsi="Times New Roman" w:cs="Times New Roman"/>
          <w:color w:val="333333"/>
          <w:sz w:val="18"/>
          <w:szCs w:val="18"/>
        </w:rPr>
        <w:t>radiopenglabelan</w:t>
      </w:r>
      <w:r w:rsidRPr="00824331">
        <w:rPr>
          <w:rFonts w:ascii="Times New Roman" w:hAnsi="Times New Roman" w:cs="Times New Roman"/>
          <w:sz w:val="18"/>
          <w:szCs w:val="18"/>
        </w:rPr>
        <w:t xml:space="preserve"> </w:t>
      </w:r>
      <w:r w:rsidRPr="00824331">
        <w:rPr>
          <w:rStyle w:val="hps"/>
          <w:rFonts w:ascii="Times New Roman" w:hAnsi="Times New Roman" w:cs="Times New Roman"/>
          <w:color w:val="333333"/>
          <w:sz w:val="18"/>
          <w:szCs w:val="18"/>
        </w:rPr>
        <w:t>boleh dilakukan</w:t>
      </w:r>
      <w:r w:rsidRPr="00824331">
        <w:rPr>
          <w:rFonts w:ascii="Times New Roman" w:hAnsi="Times New Roman" w:cs="Times New Roman"/>
          <w:sz w:val="18"/>
          <w:szCs w:val="18"/>
        </w:rPr>
        <w:t xml:space="preserve"> </w:t>
      </w:r>
      <w:r w:rsidRPr="00824331">
        <w:rPr>
          <w:rStyle w:val="hps"/>
          <w:rFonts w:ascii="Times New Roman" w:hAnsi="Times New Roman" w:cs="Times New Roman"/>
          <w:color w:val="333333"/>
          <w:sz w:val="18"/>
          <w:szCs w:val="18"/>
        </w:rPr>
        <w:t>dalam</w:t>
      </w:r>
      <w:r w:rsidRPr="00824331">
        <w:rPr>
          <w:rFonts w:ascii="Times New Roman" w:hAnsi="Times New Roman" w:cs="Times New Roman"/>
          <w:sz w:val="18"/>
          <w:szCs w:val="18"/>
        </w:rPr>
        <w:t xml:space="preserve"> </w:t>
      </w:r>
      <w:r w:rsidRPr="00824331">
        <w:rPr>
          <w:rStyle w:val="hps"/>
          <w:rFonts w:ascii="Times New Roman" w:hAnsi="Times New Roman" w:cs="Times New Roman"/>
          <w:color w:val="333333"/>
          <w:sz w:val="18"/>
          <w:szCs w:val="18"/>
        </w:rPr>
        <w:t>masa yang lebih singkat</w:t>
      </w:r>
      <w:r w:rsidRPr="00824331">
        <w:rPr>
          <w:rFonts w:ascii="Times New Roman" w:hAnsi="Times New Roman" w:cs="Times New Roman"/>
          <w:sz w:val="18"/>
          <w:szCs w:val="18"/>
        </w:rPr>
        <w:t xml:space="preserve"> </w:t>
      </w:r>
      <w:r w:rsidRPr="00824331">
        <w:rPr>
          <w:rStyle w:val="hps"/>
          <w:rFonts w:ascii="Times New Roman" w:hAnsi="Times New Roman" w:cs="Times New Roman"/>
          <w:color w:val="333333"/>
          <w:sz w:val="18"/>
          <w:szCs w:val="18"/>
        </w:rPr>
        <w:t>dan</w:t>
      </w:r>
      <w:r w:rsidRPr="00824331">
        <w:rPr>
          <w:rFonts w:ascii="Times New Roman" w:hAnsi="Times New Roman" w:cs="Times New Roman"/>
          <w:sz w:val="18"/>
          <w:szCs w:val="18"/>
        </w:rPr>
        <w:t xml:space="preserve"> </w:t>
      </w:r>
      <w:r w:rsidRPr="00824331">
        <w:rPr>
          <w:rStyle w:val="hps"/>
          <w:rFonts w:ascii="Times New Roman" w:hAnsi="Times New Roman" w:cs="Times New Roman"/>
          <w:color w:val="333333"/>
          <w:sz w:val="18"/>
          <w:szCs w:val="18"/>
        </w:rPr>
        <w:t>hasil yang baik</w:t>
      </w:r>
      <w:r w:rsidRPr="00824331">
        <w:rPr>
          <w:rFonts w:ascii="Times New Roman" w:hAnsi="Times New Roman" w:cs="Times New Roman"/>
          <w:sz w:val="18"/>
          <w:szCs w:val="18"/>
        </w:rPr>
        <w:t>.</w:t>
      </w:r>
    </w:p>
    <w:p w:rsidR="00824331" w:rsidRPr="00824331" w:rsidRDefault="00824331" w:rsidP="00824331">
      <w:pPr>
        <w:spacing w:after="0" w:line="240" w:lineRule="auto"/>
        <w:jc w:val="both"/>
        <w:rPr>
          <w:rFonts w:ascii="Times New Roman" w:hAnsi="Times New Roman" w:cs="Times New Roman"/>
          <w:sz w:val="18"/>
          <w:szCs w:val="18"/>
        </w:rPr>
      </w:pPr>
    </w:p>
    <w:p w:rsidR="0054083C" w:rsidRDefault="0054083C" w:rsidP="00824331">
      <w:pPr>
        <w:tabs>
          <w:tab w:val="left" w:pos="397"/>
        </w:tabs>
        <w:spacing w:after="0" w:line="240" w:lineRule="auto"/>
        <w:ind w:right="36"/>
        <w:rPr>
          <w:rFonts w:ascii="Times New Roman" w:eastAsia="Calibri" w:hAnsi="Times New Roman" w:cs="Times New Roman"/>
          <w:color w:val="000000"/>
          <w:sz w:val="18"/>
          <w:szCs w:val="18"/>
        </w:rPr>
      </w:pPr>
      <w:r w:rsidRPr="00824331">
        <w:rPr>
          <w:rFonts w:ascii="Times New Roman" w:eastAsia="Calibri" w:hAnsi="Times New Roman" w:cs="Times New Roman"/>
          <w:b/>
          <w:color w:val="000000"/>
          <w:sz w:val="18"/>
          <w:szCs w:val="18"/>
        </w:rPr>
        <w:t>Kata kunci:</w:t>
      </w:r>
      <w:r w:rsidRPr="00824331">
        <w:rPr>
          <w:rFonts w:ascii="Times New Roman" w:eastAsia="Calibri" w:hAnsi="Times New Roman" w:cs="Times New Roman"/>
          <w:color w:val="000000"/>
          <w:sz w:val="18"/>
          <w:szCs w:val="18"/>
        </w:rPr>
        <w:t xml:space="preserve"> Fluorin-18, tindak balas klik dan keselamatan sinaran.</w:t>
      </w:r>
    </w:p>
    <w:p w:rsidR="00824331" w:rsidRPr="00824331" w:rsidRDefault="00824331" w:rsidP="00824331">
      <w:pPr>
        <w:tabs>
          <w:tab w:val="left" w:pos="397"/>
        </w:tabs>
        <w:spacing w:after="0" w:line="240" w:lineRule="auto"/>
        <w:ind w:right="36"/>
        <w:jc w:val="center"/>
        <w:rPr>
          <w:rFonts w:ascii="Times New Roman" w:eastAsia="Calibri" w:hAnsi="Times New Roman" w:cs="Times New Roman"/>
          <w:color w:val="000000"/>
          <w:sz w:val="20"/>
          <w:szCs w:val="20"/>
        </w:rPr>
      </w:pPr>
    </w:p>
    <w:p w:rsidR="008D1CC7" w:rsidRPr="00824331" w:rsidRDefault="00B7207A" w:rsidP="00824331">
      <w:pPr>
        <w:spacing w:after="0" w:line="240" w:lineRule="auto"/>
        <w:jc w:val="center"/>
        <w:rPr>
          <w:rFonts w:ascii="Times New Roman" w:hAnsi="Times New Roman" w:cs="Times New Roman"/>
          <w:b/>
          <w:sz w:val="20"/>
          <w:szCs w:val="20"/>
          <w:lang w:val="ms-MY"/>
        </w:rPr>
      </w:pPr>
      <w:r w:rsidRPr="00824331">
        <w:rPr>
          <w:rFonts w:ascii="Times New Roman" w:hAnsi="Times New Roman" w:cs="Times New Roman"/>
          <w:b/>
          <w:sz w:val="20"/>
          <w:szCs w:val="20"/>
          <w:lang w:val="ms-MY"/>
        </w:rPr>
        <w:t>Introduction</w:t>
      </w:r>
    </w:p>
    <w:p w:rsidR="001A6B41" w:rsidRPr="00824331" w:rsidRDefault="00DC4B99" w:rsidP="00824331">
      <w:pPr>
        <w:tabs>
          <w:tab w:val="left" w:pos="0"/>
        </w:tabs>
        <w:autoSpaceDE w:val="0"/>
        <w:autoSpaceDN w:val="0"/>
        <w:adjustRightInd w:val="0"/>
        <w:spacing w:after="0" w:line="240" w:lineRule="auto"/>
        <w:ind w:right="34"/>
        <w:jc w:val="both"/>
        <w:rPr>
          <w:rFonts w:ascii="Times New Roman" w:hAnsi="Times New Roman" w:cs="Times New Roman"/>
          <w:color w:val="000000" w:themeColor="text1"/>
          <w:sz w:val="20"/>
          <w:szCs w:val="20"/>
          <w:lang w:val="ms-MY"/>
        </w:rPr>
      </w:pPr>
      <w:r w:rsidRPr="00824331">
        <w:rPr>
          <w:rFonts w:ascii="Times New Roman" w:hAnsi="Times New Roman" w:cs="Times New Roman"/>
          <w:color w:val="000000" w:themeColor="text1"/>
          <w:sz w:val="20"/>
          <w:szCs w:val="20"/>
          <w:lang w:val="ms-MY"/>
        </w:rPr>
        <w:t>Positron Emission Tomography (PET) imaging has become an important technique to study physiological, biochemical and pharmacological functions in humans.</w:t>
      </w:r>
      <w:r w:rsidRPr="00824331">
        <w:rPr>
          <w:rFonts w:ascii="Times New Roman" w:hAnsi="Times New Roman" w:cs="Times New Roman"/>
          <w:sz w:val="20"/>
          <w:szCs w:val="20"/>
          <w:lang w:val="ms-MY"/>
        </w:rPr>
        <w:t xml:space="preserve"> It is a non-invasive imaging technique that can measure the concentration of the tracer in tissues accurately due to its high sensitivity and high spatial resolution.</w:t>
      </w:r>
      <w:r w:rsidR="00A54587" w:rsidRPr="00824331">
        <w:rPr>
          <w:rFonts w:ascii="Times New Roman" w:hAnsi="Times New Roman" w:cs="Times New Roman"/>
          <w:sz w:val="20"/>
          <w:szCs w:val="20"/>
          <w:lang w:val="ms-MY"/>
        </w:rPr>
        <w:t>[</w:t>
      </w:r>
      <w:r w:rsidR="005F4D69" w:rsidRPr="00824331">
        <w:rPr>
          <w:rFonts w:ascii="Times New Roman" w:hAnsi="Times New Roman" w:cs="Times New Roman"/>
          <w:sz w:val="20"/>
          <w:szCs w:val="20"/>
          <w:lang w:val="ms-MY"/>
        </w:rPr>
        <w:t>1,2</w:t>
      </w:r>
      <w:r w:rsidR="00A54587" w:rsidRPr="00824331">
        <w:rPr>
          <w:rFonts w:ascii="Times New Roman" w:hAnsi="Times New Roman" w:cs="Times New Roman"/>
          <w:sz w:val="20"/>
          <w:szCs w:val="20"/>
          <w:lang w:val="ms-MY"/>
        </w:rPr>
        <w:t>]</w:t>
      </w:r>
      <w:r w:rsidR="00001B93" w:rsidRPr="00824331">
        <w:rPr>
          <w:rFonts w:ascii="Times New Roman" w:hAnsi="Times New Roman" w:cs="Times New Roman"/>
          <w:sz w:val="20"/>
          <w:szCs w:val="20"/>
          <w:lang w:val="ms-MY"/>
        </w:rPr>
        <w:t xml:space="preserve"> </w:t>
      </w:r>
      <w:r w:rsidR="008875B9" w:rsidRPr="00824331">
        <w:rPr>
          <w:rFonts w:ascii="Times New Roman" w:hAnsi="Times New Roman" w:cs="Times New Roman"/>
          <w:color w:val="000000" w:themeColor="text1"/>
          <w:sz w:val="20"/>
          <w:szCs w:val="20"/>
          <w:lang w:val="ms-MY"/>
        </w:rPr>
        <w:t xml:space="preserve">The radiopharmaceuticals or tracers for the PET scan incorporating the positron </w:t>
      </w:r>
      <w:r w:rsidR="001907CA" w:rsidRPr="00824331">
        <w:rPr>
          <w:rFonts w:ascii="Times New Roman" w:hAnsi="Times New Roman" w:cs="Times New Roman"/>
          <w:color w:val="000000" w:themeColor="text1"/>
          <w:sz w:val="20"/>
          <w:szCs w:val="20"/>
          <w:lang w:val="ms-MY"/>
        </w:rPr>
        <w:t>emitting radioisotopes such as Fluorine-18, C</w:t>
      </w:r>
      <w:r w:rsidR="008875B9" w:rsidRPr="00824331">
        <w:rPr>
          <w:rFonts w:ascii="Times New Roman" w:hAnsi="Times New Roman" w:cs="Times New Roman"/>
          <w:color w:val="000000" w:themeColor="text1"/>
          <w:sz w:val="20"/>
          <w:szCs w:val="20"/>
          <w:lang w:val="ms-MY"/>
        </w:rPr>
        <w:t>arbon-1</w:t>
      </w:r>
      <w:r w:rsidR="001907CA" w:rsidRPr="00824331">
        <w:rPr>
          <w:rFonts w:ascii="Times New Roman" w:hAnsi="Times New Roman" w:cs="Times New Roman"/>
          <w:color w:val="000000" w:themeColor="text1"/>
          <w:sz w:val="20"/>
          <w:szCs w:val="20"/>
          <w:lang w:val="ms-MY"/>
        </w:rPr>
        <w:t>1, Nitrogen-13 and O</w:t>
      </w:r>
      <w:r w:rsidR="008875B9" w:rsidRPr="00824331">
        <w:rPr>
          <w:rFonts w:ascii="Times New Roman" w:hAnsi="Times New Roman" w:cs="Times New Roman"/>
          <w:color w:val="000000" w:themeColor="text1"/>
          <w:sz w:val="20"/>
          <w:szCs w:val="20"/>
          <w:lang w:val="ms-MY"/>
        </w:rPr>
        <w:t>xygen-15. But, a Fluorine -18 (</w:t>
      </w:r>
      <w:r w:rsidR="008875B9" w:rsidRPr="00824331">
        <w:rPr>
          <w:rFonts w:ascii="Times New Roman" w:eastAsia="Calibri" w:hAnsi="Times New Roman" w:cs="Times New Roman"/>
          <w:color w:val="000000" w:themeColor="text1"/>
          <w:sz w:val="20"/>
          <w:szCs w:val="20"/>
          <w:vertAlign w:val="superscript"/>
          <w:lang w:val="ms-MY"/>
        </w:rPr>
        <w:t>18</w:t>
      </w:r>
      <w:r w:rsidR="008875B9" w:rsidRPr="00824331">
        <w:rPr>
          <w:rFonts w:ascii="Times New Roman" w:eastAsia="Calibri" w:hAnsi="Times New Roman" w:cs="Times New Roman"/>
          <w:color w:val="000000" w:themeColor="text1"/>
          <w:sz w:val="20"/>
          <w:szCs w:val="20"/>
          <w:lang w:val="ms-MY"/>
        </w:rPr>
        <w:t xml:space="preserve">F </w:t>
      </w:r>
      <w:r w:rsidR="008875B9" w:rsidRPr="00824331">
        <w:rPr>
          <w:rFonts w:ascii="Times New Roman" w:hAnsi="Times New Roman" w:cs="Times New Roman"/>
          <w:color w:val="000000" w:themeColor="text1"/>
          <w:sz w:val="20"/>
          <w:szCs w:val="20"/>
          <w:lang w:val="ms-MY"/>
        </w:rPr>
        <w:t xml:space="preserve">) is oftenly used </w:t>
      </w:r>
      <w:r w:rsidR="001907CA" w:rsidRPr="00824331">
        <w:rPr>
          <w:rFonts w:ascii="Times New Roman" w:hAnsi="Times New Roman" w:cs="Times New Roman"/>
          <w:color w:val="000000" w:themeColor="text1"/>
          <w:sz w:val="20"/>
          <w:szCs w:val="20"/>
          <w:lang w:val="ms-MY"/>
        </w:rPr>
        <w:t xml:space="preserve">for radiolabelling </w:t>
      </w:r>
      <w:r w:rsidR="008875B9" w:rsidRPr="00824331">
        <w:rPr>
          <w:rFonts w:ascii="Times New Roman" w:eastAsia="Calibri" w:hAnsi="Times New Roman" w:cs="Times New Roman"/>
          <w:color w:val="000000" w:themeColor="text1"/>
          <w:sz w:val="20"/>
          <w:szCs w:val="20"/>
          <w:lang w:val="ms-MY"/>
        </w:rPr>
        <w:t>due to its favourable physical and nuclear characteristics</w:t>
      </w:r>
      <w:r w:rsidR="008875B9" w:rsidRPr="00824331">
        <w:rPr>
          <w:rFonts w:ascii="Times New Roman" w:hAnsi="Times New Roman" w:cs="Times New Roman"/>
          <w:color w:val="000000" w:themeColor="text1"/>
          <w:sz w:val="20"/>
          <w:szCs w:val="20"/>
          <w:lang w:val="ms-MY"/>
        </w:rPr>
        <w:t>.</w:t>
      </w:r>
      <w:r w:rsidR="00576075" w:rsidRPr="00824331">
        <w:rPr>
          <w:rFonts w:ascii="Times New Roman" w:hAnsi="Times New Roman" w:cs="Times New Roman"/>
          <w:color w:val="000000" w:themeColor="text1"/>
          <w:sz w:val="20"/>
          <w:szCs w:val="20"/>
          <w:lang w:val="ms-MY"/>
        </w:rPr>
        <w:t>[3]</w:t>
      </w:r>
      <w:r w:rsidR="008875B9" w:rsidRPr="00824331">
        <w:rPr>
          <w:rFonts w:ascii="Times New Roman" w:hAnsi="Times New Roman" w:cs="Times New Roman"/>
          <w:color w:val="000000" w:themeColor="text1"/>
          <w:sz w:val="20"/>
          <w:szCs w:val="20"/>
          <w:lang w:val="ms-MY"/>
        </w:rPr>
        <w:t xml:space="preserve"> </w:t>
      </w:r>
    </w:p>
    <w:p w:rsidR="00FF34BE" w:rsidRPr="00824331" w:rsidRDefault="001A6B41" w:rsidP="00824331">
      <w:pPr>
        <w:tabs>
          <w:tab w:val="left" w:pos="397"/>
        </w:tabs>
        <w:autoSpaceDE w:val="0"/>
        <w:autoSpaceDN w:val="0"/>
        <w:adjustRightInd w:val="0"/>
        <w:spacing w:after="0" w:line="240" w:lineRule="auto"/>
        <w:ind w:right="34"/>
        <w:jc w:val="both"/>
        <w:rPr>
          <w:rFonts w:ascii="Times New Roman" w:hAnsi="Times New Roman" w:cs="Times New Roman"/>
          <w:color w:val="000000"/>
          <w:sz w:val="20"/>
          <w:szCs w:val="20"/>
          <w:lang w:val="ms-MY"/>
        </w:rPr>
      </w:pPr>
      <w:r w:rsidRPr="00824331">
        <w:rPr>
          <w:rFonts w:ascii="Times New Roman" w:hAnsi="Times New Roman" w:cs="Times New Roman"/>
          <w:color w:val="000000" w:themeColor="text1"/>
          <w:sz w:val="20"/>
          <w:szCs w:val="20"/>
          <w:lang w:val="ms-MY"/>
        </w:rPr>
        <w:tab/>
      </w:r>
      <w:r w:rsidR="00576075" w:rsidRPr="00824331">
        <w:rPr>
          <w:rFonts w:ascii="Times New Roman" w:hAnsi="Times New Roman" w:cs="Times New Roman"/>
          <w:color w:val="000000" w:themeColor="text1"/>
          <w:sz w:val="20"/>
          <w:szCs w:val="20"/>
          <w:lang w:val="ms-MY"/>
        </w:rPr>
        <w:t>T</w:t>
      </w:r>
      <w:r w:rsidR="008875B9" w:rsidRPr="00824331">
        <w:rPr>
          <w:rFonts w:ascii="Times New Roman" w:hAnsi="Times New Roman" w:cs="Times New Roman"/>
          <w:color w:val="000000" w:themeColor="text1"/>
          <w:sz w:val="20"/>
          <w:szCs w:val="20"/>
          <w:lang w:val="ms-MY"/>
        </w:rPr>
        <w:t>he most common radiopharmaceutical used in PET imaging is 2-[</w:t>
      </w:r>
      <w:r w:rsidR="008875B9" w:rsidRPr="00824331">
        <w:rPr>
          <w:rFonts w:ascii="Times New Roman" w:hAnsi="Times New Roman" w:cs="Times New Roman"/>
          <w:color w:val="000000" w:themeColor="text1"/>
          <w:sz w:val="20"/>
          <w:szCs w:val="20"/>
          <w:vertAlign w:val="superscript"/>
          <w:lang w:val="ms-MY"/>
        </w:rPr>
        <w:t>18</w:t>
      </w:r>
      <w:r w:rsidR="008875B9" w:rsidRPr="00824331">
        <w:rPr>
          <w:rFonts w:ascii="Times New Roman" w:hAnsi="Times New Roman" w:cs="Times New Roman"/>
          <w:color w:val="000000" w:themeColor="text1"/>
          <w:sz w:val="20"/>
          <w:szCs w:val="20"/>
          <w:lang w:val="ms-MY"/>
        </w:rPr>
        <w:t>F]-fluoro-2-deoxy-D-glucose, or [</w:t>
      </w:r>
      <w:r w:rsidR="008875B9" w:rsidRPr="00824331">
        <w:rPr>
          <w:rFonts w:ascii="Times New Roman" w:hAnsi="Times New Roman" w:cs="Times New Roman"/>
          <w:color w:val="000000" w:themeColor="text1"/>
          <w:sz w:val="20"/>
          <w:szCs w:val="20"/>
          <w:vertAlign w:val="superscript"/>
          <w:lang w:val="ms-MY"/>
        </w:rPr>
        <w:t>18</w:t>
      </w:r>
      <w:r w:rsidR="008875B9" w:rsidRPr="00824331">
        <w:rPr>
          <w:rFonts w:ascii="Times New Roman" w:hAnsi="Times New Roman" w:cs="Times New Roman"/>
          <w:color w:val="000000" w:themeColor="text1"/>
          <w:sz w:val="20"/>
          <w:szCs w:val="20"/>
          <w:lang w:val="ms-MY"/>
        </w:rPr>
        <w:t xml:space="preserve">F]FDG. </w:t>
      </w:r>
      <w:r w:rsidR="001907CA" w:rsidRPr="00824331">
        <w:rPr>
          <w:rFonts w:ascii="Times New Roman" w:hAnsi="Times New Roman" w:cs="Times New Roman"/>
          <w:sz w:val="20"/>
          <w:szCs w:val="20"/>
          <w:lang w:val="ms-MY"/>
        </w:rPr>
        <w:t xml:space="preserve">However, its specificity in cellular dynamics in regards to energy requirements has limited its use in molecular imaging. </w:t>
      </w:r>
      <w:r w:rsidR="003B11F4" w:rsidRPr="00824331">
        <w:rPr>
          <w:rFonts w:ascii="Times New Roman" w:hAnsi="Times New Roman" w:cs="Times New Roman"/>
          <w:sz w:val="20"/>
          <w:szCs w:val="20"/>
          <w:lang w:val="ms-MY"/>
        </w:rPr>
        <w:t>[4]</w:t>
      </w:r>
      <w:r w:rsidR="00460F98" w:rsidRPr="00824331">
        <w:rPr>
          <w:rFonts w:ascii="Times New Roman" w:hAnsi="Times New Roman" w:cs="Times New Roman"/>
          <w:sz w:val="20"/>
          <w:szCs w:val="20"/>
          <w:lang w:val="ms-MY"/>
        </w:rPr>
        <w:t xml:space="preserve"> Therefore, there is a need </w:t>
      </w:r>
      <w:r w:rsidR="00460F98" w:rsidRPr="00824331">
        <w:rPr>
          <w:rFonts w:ascii="Times New Roman" w:hAnsi="Times New Roman" w:cs="Times New Roman"/>
          <w:color w:val="000000"/>
          <w:sz w:val="20"/>
          <w:szCs w:val="20"/>
          <w:lang w:val="ms-MY"/>
        </w:rPr>
        <w:t>for new PET radiopharmaceuticals other than [</w:t>
      </w:r>
      <w:r w:rsidR="00460F98" w:rsidRPr="00824331">
        <w:rPr>
          <w:rFonts w:ascii="Times New Roman" w:hAnsi="Times New Roman" w:cs="Times New Roman"/>
          <w:color w:val="000000"/>
          <w:sz w:val="20"/>
          <w:szCs w:val="20"/>
          <w:vertAlign w:val="superscript"/>
          <w:lang w:val="ms-MY"/>
        </w:rPr>
        <w:t>18</w:t>
      </w:r>
      <w:r w:rsidR="00460F98" w:rsidRPr="00824331">
        <w:rPr>
          <w:rFonts w:ascii="Times New Roman" w:hAnsi="Times New Roman" w:cs="Times New Roman"/>
          <w:color w:val="000000"/>
          <w:sz w:val="20"/>
          <w:szCs w:val="20"/>
          <w:lang w:val="ms-MY"/>
        </w:rPr>
        <w:t>F]FDG as there are still many biological aspects of cancer that cannot be measured by [</w:t>
      </w:r>
      <w:r w:rsidR="00460F98" w:rsidRPr="00824331">
        <w:rPr>
          <w:rFonts w:ascii="Times New Roman" w:hAnsi="Times New Roman" w:cs="Times New Roman"/>
          <w:color w:val="000000"/>
          <w:sz w:val="20"/>
          <w:szCs w:val="20"/>
          <w:vertAlign w:val="superscript"/>
          <w:lang w:val="ms-MY"/>
        </w:rPr>
        <w:t>18</w:t>
      </w:r>
      <w:r w:rsidR="00460F98" w:rsidRPr="00824331">
        <w:rPr>
          <w:rFonts w:ascii="Times New Roman" w:hAnsi="Times New Roman" w:cs="Times New Roman"/>
          <w:color w:val="000000"/>
          <w:sz w:val="20"/>
          <w:szCs w:val="20"/>
          <w:lang w:val="ms-MY"/>
        </w:rPr>
        <w:t>F]FDG alone.</w:t>
      </w:r>
      <w:r w:rsidR="003B11F4" w:rsidRPr="00824331">
        <w:rPr>
          <w:rFonts w:ascii="Times New Roman" w:hAnsi="Times New Roman" w:cs="Times New Roman"/>
          <w:color w:val="000000"/>
          <w:sz w:val="20"/>
          <w:szCs w:val="20"/>
          <w:lang w:val="ms-MY"/>
        </w:rPr>
        <w:t>[5]</w:t>
      </w:r>
      <w:r w:rsidR="00460F98" w:rsidRPr="00824331">
        <w:rPr>
          <w:rFonts w:ascii="Times New Roman" w:hAnsi="Times New Roman" w:cs="Times New Roman"/>
          <w:color w:val="000000"/>
          <w:sz w:val="20"/>
          <w:szCs w:val="20"/>
          <w:lang w:val="ms-MY"/>
        </w:rPr>
        <w:t xml:space="preserve"> </w:t>
      </w:r>
      <w:r w:rsidR="00460F98" w:rsidRPr="00824331">
        <w:rPr>
          <w:rFonts w:ascii="Times New Roman" w:hAnsi="Times New Roman" w:cs="Times New Roman"/>
          <w:color w:val="000000" w:themeColor="text1"/>
          <w:sz w:val="20"/>
          <w:szCs w:val="20"/>
          <w:lang w:val="ms-MY"/>
        </w:rPr>
        <w:t xml:space="preserve">To date, </w:t>
      </w:r>
      <w:r w:rsidR="008875B9" w:rsidRPr="00824331">
        <w:rPr>
          <w:rFonts w:ascii="Times New Roman" w:hAnsi="Times New Roman" w:cs="Times New Roman"/>
          <w:color w:val="000000" w:themeColor="text1"/>
          <w:sz w:val="20"/>
          <w:szCs w:val="20"/>
          <w:lang w:val="ms-MY"/>
        </w:rPr>
        <w:t>several approach</w:t>
      </w:r>
      <w:r w:rsidR="006D23AD" w:rsidRPr="00824331">
        <w:rPr>
          <w:rFonts w:ascii="Times New Roman" w:hAnsi="Times New Roman" w:cs="Times New Roman"/>
          <w:color w:val="000000" w:themeColor="text1"/>
          <w:sz w:val="20"/>
          <w:szCs w:val="20"/>
          <w:lang w:val="ms-MY"/>
        </w:rPr>
        <w:t>es</w:t>
      </w:r>
      <w:r w:rsidR="008875B9" w:rsidRPr="00824331">
        <w:rPr>
          <w:rFonts w:ascii="Times New Roman" w:hAnsi="Times New Roman" w:cs="Times New Roman"/>
          <w:color w:val="000000" w:themeColor="text1"/>
          <w:sz w:val="20"/>
          <w:szCs w:val="20"/>
          <w:lang w:val="ms-MY"/>
        </w:rPr>
        <w:t xml:space="preserve"> in radiolabelling using </w:t>
      </w:r>
      <w:r w:rsidR="008875B9" w:rsidRPr="00824331">
        <w:rPr>
          <w:rFonts w:ascii="Times New Roman" w:eastAsia="Calibri" w:hAnsi="Times New Roman" w:cs="Times New Roman"/>
          <w:color w:val="000000" w:themeColor="text1"/>
          <w:sz w:val="20"/>
          <w:szCs w:val="20"/>
          <w:vertAlign w:val="superscript"/>
          <w:lang w:val="ms-MY"/>
        </w:rPr>
        <w:t>18</w:t>
      </w:r>
      <w:r w:rsidR="008875B9" w:rsidRPr="00824331">
        <w:rPr>
          <w:rFonts w:ascii="Times New Roman" w:eastAsia="Calibri" w:hAnsi="Times New Roman" w:cs="Times New Roman"/>
          <w:color w:val="000000" w:themeColor="text1"/>
          <w:sz w:val="20"/>
          <w:szCs w:val="20"/>
          <w:lang w:val="ms-MY"/>
        </w:rPr>
        <w:t xml:space="preserve">F </w:t>
      </w:r>
      <w:r w:rsidR="00460F98" w:rsidRPr="00824331">
        <w:rPr>
          <w:rFonts w:ascii="Times New Roman" w:eastAsia="Calibri" w:hAnsi="Times New Roman" w:cs="Times New Roman"/>
          <w:color w:val="000000" w:themeColor="text1"/>
          <w:sz w:val="20"/>
          <w:szCs w:val="20"/>
          <w:lang w:val="ms-MY"/>
        </w:rPr>
        <w:t xml:space="preserve">were developed. </w:t>
      </w:r>
      <w:r w:rsidR="006D23AD" w:rsidRPr="00824331">
        <w:rPr>
          <w:rFonts w:ascii="Times New Roman" w:eastAsia="Calibri" w:hAnsi="Times New Roman" w:cs="Times New Roman"/>
          <w:color w:val="000000" w:themeColor="text1"/>
          <w:sz w:val="20"/>
          <w:szCs w:val="20"/>
          <w:lang w:val="ms-MY"/>
        </w:rPr>
        <w:t xml:space="preserve">But the </w:t>
      </w:r>
      <w:r w:rsidR="006D23AD" w:rsidRPr="00824331">
        <w:rPr>
          <w:rFonts w:ascii="Times New Roman" w:hAnsi="Times New Roman" w:cs="Times New Roman"/>
          <w:color w:val="000000" w:themeColor="text1"/>
          <w:sz w:val="20"/>
          <w:szCs w:val="20"/>
          <w:lang w:val="ms-MY"/>
        </w:rPr>
        <w:t xml:space="preserve">disadvantage is the </w:t>
      </w:r>
      <w:r w:rsidR="008875B9" w:rsidRPr="00824331">
        <w:rPr>
          <w:rFonts w:ascii="Times New Roman" w:hAnsi="Times New Roman" w:cs="Times New Roman"/>
          <w:color w:val="000000" w:themeColor="text1"/>
          <w:sz w:val="20"/>
          <w:szCs w:val="20"/>
          <w:lang w:val="ms-MY"/>
        </w:rPr>
        <w:t>time</w:t>
      </w:r>
      <w:r w:rsidR="00FF34BE" w:rsidRPr="00824331">
        <w:rPr>
          <w:rFonts w:ascii="Times New Roman" w:hAnsi="Times New Roman" w:cs="Times New Roman"/>
          <w:color w:val="000000" w:themeColor="text1"/>
          <w:sz w:val="20"/>
          <w:szCs w:val="20"/>
          <w:lang w:val="ms-MY"/>
        </w:rPr>
        <w:t xml:space="preserve"> consuming multi-step reactions</w:t>
      </w:r>
      <w:r w:rsidR="006D23AD" w:rsidRPr="00824331">
        <w:rPr>
          <w:rFonts w:ascii="Times New Roman" w:hAnsi="Times New Roman" w:cs="Times New Roman"/>
          <w:color w:val="000000" w:themeColor="text1"/>
          <w:sz w:val="20"/>
          <w:szCs w:val="20"/>
          <w:lang w:val="ms-MY"/>
        </w:rPr>
        <w:t xml:space="preserve"> which is </w:t>
      </w:r>
      <w:r w:rsidR="006D23AD" w:rsidRPr="00824331">
        <w:rPr>
          <w:rFonts w:ascii="Times New Roman" w:hAnsi="Times New Roman" w:cs="Times New Roman"/>
          <w:color w:val="000000"/>
          <w:sz w:val="20"/>
          <w:szCs w:val="20"/>
          <w:lang w:val="ms-MY"/>
        </w:rPr>
        <w:t xml:space="preserve">need for </w:t>
      </w:r>
      <w:r w:rsidR="00FF34BE" w:rsidRPr="00824331">
        <w:rPr>
          <w:rFonts w:ascii="Times New Roman" w:hAnsi="Times New Roman" w:cs="Times New Roman"/>
          <w:color w:val="000000"/>
          <w:sz w:val="20"/>
          <w:szCs w:val="20"/>
          <w:lang w:val="ms-MY"/>
        </w:rPr>
        <w:t xml:space="preserve">improvement to make the radiolabelling proses more speedy.Table 1 shows some of the different approaches for labelling biomolecules with </w:t>
      </w:r>
      <w:r w:rsidR="00FF34BE" w:rsidRPr="00824331">
        <w:rPr>
          <w:rFonts w:ascii="Times New Roman" w:hAnsi="Times New Roman" w:cs="Times New Roman"/>
          <w:color w:val="000000"/>
          <w:sz w:val="20"/>
          <w:szCs w:val="20"/>
          <w:vertAlign w:val="superscript"/>
          <w:lang w:val="ms-MY"/>
        </w:rPr>
        <w:t>18</w:t>
      </w:r>
      <w:r w:rsidR="00FF34BE" w:rsidRPr="00824331">
        <w:rPr>
          <w:rFonts w:ascii="Times New Roman" w:hAnsi="Times New Roman" w:cs="Times New Roman"/>
          <w:color w:val="000000"/>
          <w:sz w:val="20"/>
          <w:szCs w:val="20"/>
          <w:lang w:val="ms-MY"/>
        </w:rPr>
        <w:t>F.</w:t>
      </w:r>
    </w:p>
    <w:p w:rsidR="001A6B41" w:rsidRPr="00824331" w:rsidRDefault="00173658" w:rsidP="00824331">
      <w:pPr>
        <w:tabs>
          <w:tab w:val="left" w:pos="397"/>
        </w:tabs>
        <w:autoSpaceDE w:val="0"/>
        <w:autoSpaceDN w:val="0"/>
        <w:adjustRightInd w:val="0"/>
        <w:spacing w:after="0" w:line="240" w:lineRule="auto"/>
        <w:ind w:right="36"/>
        <w:jc w:val="both"/>
        <w:rPr>
          <w:rFonts w:ascii="Times New Roman" w:hAnsi="Times New Roman" w:cs="Times New Roman"/>
          <w:color w:val="000000"/>
          <w:sz w:val="20"/>
          <w:szCs w:val="20"/>
          <w:lang w:val="ms-MY"/>
        </w:rPr>
      </w:pPr>
      <w:r w:rsidRPr="00824331">
        <w:rPr>
          <w:rFonts w:ascii="Times New Roman" w:hAnsi="Times New Roman" w:cs="Times New Roman"/>
          <w:color w:val="000000"/>
          <w:sz w:val="20"/>
          <w:szCs w:val="20"/>
          <w:lang w:val="ms-MY"/>
        </w:rPr>
        <w:tab/>
        <w:t>Recently, a click chemistry which uses fewer chemical reactions and milder conditions to generate labelled substrates compared to other current methods is discovered.</w:t>
      </w:r>
      <w:r w:rsidR="008E6438" w:rsidRPr="00824331">
        <w:rPr>
          <w:rFonts w:ascii="Times New Roman" w:hAnsi="Times New Roman" w:cs="Times New Roman"/>
          <w:color w:val="000000"/>
          <w:sz w:val="20"/>
          <w:szCs w:val="20"/>
          <w:lang w:val="ms-MY"/>
        </w:rPr>
        <w:t>[6]</w:t>
      </w:r>
      <w:r w:rsidR="003424D6" w:rsidRPr="00824331">
        <w:rPr>
          <w:rFonts w:ascii="Times New Roman" w:hAnsi="Times New Roman" w:cs="Times New Roman"/>
          <w:color w:val="000000"/>
          <w:sz w:val="20"/>
          <w:szCs w:val="20"/>
          <w:lang w:val="ms-MY"/>
        </w:rPr>
        <w:t xml:space="preserve"> The click reaction is high yielding and easy to perform using readily available reagents and starting materials. It is also tolerant to water, and the subsequent work-up and product isolation are straight-forward.</w:t>
      </w:r>
      <w:r w:rsidR="008E6438" w:rsidRPr="00824331">
        <w:rPr>
          <w:rFonts w:ascii="Times New Roman" w:hAnsi="Times New Roman" w:cs="Times New Roman"/>
          <w:color w:val="000000"/>
          <w:sz w:val="20"/>
          <w:szCs w:val="20"/>
          <w:lang w:val="ms-MY"/>
        </w:rPr>
        <w:t>[7,8]</w:t>
      </w:r>
      <w:r w:rsidR="003424D6" w:rsidRPr="00824331">
        <w:rPr>
          <w:rFonts w:ascii="Times New Roman" w:hAnsi="Times New Roman" w:cs="Times New Roman"/>
          <w:color w:val="000000"/>
          <w:sz w:val="20"/>
          <w:szCs w:val="20"/>
          <w:lang w:val="ms-MY"/>
        </w:rPr>
        <w:t xml:space="preserve"> </w:t>
      </w:r>
      <w:r w:rsidR="00203C73" w:rsidRPr="00824331">
        <w:rPr>
          <w:rFonts w:ascii="Times New Roman" w:hAnsi="Times New Roman" w:cs="Times New Roman"/>
          <w:color w:val="000000"/>
          <w:sz w:val="20"/>
          <w:szCs w:val="20"/>
          <w:lang w:val="ms-MY"/>
        </w:rPr>
        <w:t>A variety of Cu(I) sources have been used in the Huisgen cycloaddition reaction including CuI salts such as copper iodide</w:t>
      </w:r>
      <w:r w:rsidR="008E6438" w:rsidRPr="00824331">
        <w:rPr>
          <w:rFonts w:ascii="Times New Roman" w:hAnsi="Times New Roman" w:cs="Times New Roman"/>
          <w:color w:val="000000"/>
          <w:sz w:val="20"/>
          <w:szCs w:val="20"/>
          <w:lang w:val="ms-MY"/>
        </w:rPr>
        <w:t xml:space="preserve"> [9]</w:t>
      </w:r>
      <w:r w:rsidR="00203C73" w:rsidRPr="00824331">
        <w:rPr>
          <w:rFonts w:ascii="Times New Roman" w:hAnsi="Times New Roman" w:cs="Times New Roman"/>
          <w:color w:val="000000"/>
          <w:sz w:val="20"/>
          <w:szCs w:val="20"/>
          <w:lang w:val="ms-MY"/>
        </w:rPr>
        <w:t xml:space="preserve"> and copper bromide</w:t>
      </w:r>
      <w:r w:rsidR="008E6438" w:rsidRPr="00824331">
        <w:rPr>
          <w:rFonts w:ascii="Times New Roman" w:hAnsi="Times New Roman" w:cs="Times New Roman"/>
          <w:color w:val="000000"/>
          <w:sz w:val="20"/>
          <w:szCs w:val="20"/>
          <w:lang w:val="ms-MY"/>
        </w:rPr>
        <w:t xml:space="preserve"> [10]</w:t>
      </w:r>
      <w:r w:rsidR="00203C73" w:rsidRPr="00824331">
        <w:rPr>
          <w:rFonts w:ascii="Times New Roman" w:hAnsi="Times New Roman" w:cs="Times New Roman"/>
          <w:color w:val="000000"/>
          <w:sz w:val="20"/>
          <w:szCs w:val="20"/>
          <w:lang w:val="ms-MY"/>
        </w:rPr>
        <w:t xml:space="preserve"> however, this type of reaction needs a large of excess of copper and ligand to work efficiently.</w:t>
      </w:r>
      <w:r w:rsidR="008E6438" w:rsidRPr="00824331">
        <w:rPr>
          <w:rFonts w:ascii="Times New Roman" w:hAnsi="Times New Roman" w:cs="Times New Roman"/>
          <w:color w:val="000000"/>
          <w:sz w:val="20"/>
          <w:szCs w:val="20"/>
          <w:lang w:val="ms-MY"/>
        </w:rPr>
        <w:t xml:space="preserve">[11] </w:t>
      </w:r>
      <w:r w:rsidR="00203C73" w:rsidRPr="00824331">
        <w:rPr>
          <w:rFonts w:ascii="Times New Roman" w:hAnsi="Times New Roman" w:cs="Times New Roman"/>
          <w:color w:val="000000"/>
          <w:sz w:val="20"/>
          <w:szCs w:val="20"/>
          <w:lang w:val="ms-MY"/>
        </w:rPr>
        <w:t xml:space="preserve">The use of </w:t>
      </w:r>
      <w:r w:rsidR="00203C73" w:rsidRPr="00824331">
        <w:rPr>
          <w:rFonts w:ascii="Times New Roman" w:hAnsi="Times New Roman" w:cs="Times New Roman"/>
          <w:color w:val="000000"/>
          <w:sz w:val="20"/>
          <w:szCs w:val="20"/>
          <w:lang w:val="ms-MY"/>
        </w:rPr>
        <w:lastRenderedPageBreak/>
        <w:t>metallic copper has also been employed, however, the reaction with copper turnings took a long time to form the desired triazole in good yield.</w:t>
      </w:r>
      <w:r w:rsidR="008E6438" w:rsidRPr="00824331">
        <w:rPr>
          <w:rFonts w:ascii="Times New Roman" w:hAnsi="Times New Roman" w:cs="Times New Roman"/>
          <w:color w:val="000000"/>
          <w:sz w:val="20"/>
          <w:szCs w:val="20"/>
          <w:lang w:val="ms-MY"/>
        </w:rPr>
        <w:t xml:space="preserve">[12] </w:t>
      </w:r>
    </w:p>
    <w:p w:rsidR="00173658" w:rsidRPr="00824331" w:rsidRDefault="001A6B41" w:rsidP="00824331">
      <w:pPr>
        <w:tabs>
          <w:tab w:val="left" w:pos="397"/>
        </w:tabs>
        <w:autoSpaceDE w:val="0"/>
        <w:autoSpaceDN w:val="0"/>
        <w:adjustRightInd w:val="0"/>
        <w:spacing w:after="0" w:line="240" w:lineRule="auto"/>
        <w:ind w:right="36"/>
        <w:jc w:val="both"/>
        <w:rPr>
          <w:rFonts w:ascii="Times New Roman" w:hAnsi="Times New Roman" w:cs="Times New Roman"/>
          <w:color w:val="000000"/>
          <w:sz w:val="20"/>
          <w:szCs w:val="20"/>
          <w:lang w:val="ms-MY"/>
        </w:rPr>
      </w:pPr>
      <w:r w:rsidRPr="00824331">
        <w:rPr>
          <w:rFonts w:ascii="Times New Roman" w:hAnsi="Times New Roman" w:cs="Times New Roman"/>
          <w:color w:val="000000"/>
          <w:sz w:val="20"/>
          <w:szCs w:val="20"/>
          <w:lang w:val="ms-MY"/>
        </w:rPr>
        <w:tab/>
      </w:r>
      <w:r w:rsidR="003424D6" w:rsidRPr="00824331">
        <w:rPr>
          <w:rFonts w:ascii="Times New Roman" w:hAnsi="Times New Roman" w:cs="Times New Roman"/>
          <w:color w:val="000000"/>
          <w:sz w:val="20"/>
          <w:szCs w:val="20"/>
          <w:lang w:val="ms-MY"/>
        </w:rPr>
        <w:t>The mo</w:t>
      </w:r>
      <w:r w:rsidR="000F69EB" w:rsidRPr="00824331">
        <w:rPr>
          <w:rFonts w:ascii="Times New Roman" w:hAnsi="Times New Roman" w:cs="Times New Roman"/>
          <w:color w:val="000000"/>
          <w:sz w:val="20"/>
          <w:szCs w:val="20"/>
          <w:lang w:val="ms-MY"/>
        </w:rPr>
        <w:t>st common click reactions is using</w:t>
      </w:r>
      <w:r w:rsidR="003424D6" w:rsidRPr="00824331">
        <w:rPr>
          <w:rFonts w:ascii="Times New Roman" w:hAnsi="Times New Roman" w:cs="Times New Roman"/>
          <w:color w:val="000000"/>
          <w:sz w:val="20"/>
          <w:szCs w:val="20"/>
          <w:lang w:val="ms-MY"/>
        </w:rPr>
        <w:t xml:space="preserve"> an in situ reduction of a Cu(II) salt system to produce Cu(I),such as Cu(II) sulfate with sodium ascorbate as reducing agent.</w:t>
      </w:r>
      <w:r w:rsidR="006D7B74" w:rsidRPr="00824331">
        <w:rPr>
          <w:rFonts w:ascii="Times New Roman" w:hAnsi="Times New Roman" w:cs="Times New Roman"/>
          <w:color w:val="000000"/>
          <w:sz w:val="20"/>
          <w:szCs w:val="20"/>
          <w:lang w:val="ms-MY"/>
        </w:rPr>
        <w:t xml:space="preserve"> Th</w:t>
      </w:r>
      <w:r w:rsidR="00203C73" w:rsidRPr="00824331">
        <w:rPr>
          <w:rFonts w:ascii="Times New Roman" w:hAnsi="Times New Roman" w:cs="Times New Roman"/>
          <w:color w:val="000000"/>
          <w:sz w:val="20"/>
          <w:szCs w:val="20"/>
          <w:lang w:val="ms-MY"/>
        </w:rPr>
        <w:t xml:space="preserve">e </w:t>
      </w:r>
      <w:r w:rsidR="006D7B74" w:rsidRPr="00824331">
        <w:rPr>
          <w:rFonts w:ascii="Times New Roman" w:hAnsi="Times New Roman" w:cs="Times New Roman"/>
          <w:color w:val="000000"/>
          <w:sz w:val="20"/>
          <w:szCs w:val="20"/>
          <w:lang w:val="ms-MY"/>
        </w:rPr>
        <w:t xml:space="preserve">click reaction forms a 1,2,3-triazole via the Cu(I) catalyzed 1,3-cycloaddition of azides and terminal alkynes (Fig.1). </w:t>
      </w:r>
      <w:r w:rsidR="003424D6" w:rsidRPr="00824331">
        <w:rPr>
          <w:rFonts w:ascii="Times New Roman" w:hAnsi="Times New Roman" w:cs="Times New Roman"/>
          <w:color w:val="000000"/>
          <w:sz w:val="20"/>
          <w:szCs w:val="20"/>
          <w:lang w:val="ms-MY"/>
        </w:rPr>
        <w:t xml:space="preserve"> The advantages of this system is it is cheap, does not require an inert atmosphere, can be perfomed in the presence of water and eliminates the need for a base.</w:t>
      </w:r>
      <w:r w:rsidR="000F69EB" w:rsidRPr="00824331">
        <w:rPr>
          <w:rFonts w:ascii="Times New Roman" w:hAnsi="Times New Roman" w:cs="Times New Roman"/>
          <w:color w:val="000000"/>
          <w:sz w:val="20"/>
          <w:szCs w:val="20"/>
          <w:lang w:val="ms-MY"/>
        </w:rPr>
        <w:t>[12,13]</w:t>
      </w:r>
      <w:r w:rsidR="00D7112E" w:rsidRPr="00824331">
        <w:rPr>
          <w:rFonts w:ascii="Times New Roman" w:hAnsi="Times New Roman" w:cs="Times New Roman"/>
          <w:color w:val="000000"/>
          <w:sz w:val="20"/>
          <w:szCs w:val="20"/>
          <w:lang w:val="ms-MY"/>
        </w:rPr>
        <w:t xml:space="preserve"> Marik and Sutcliff</w:t>
      </w:r>
      <w:r w:rsidR="000F69EB" w:rsidRPr="00824331">
        <w:rPr>
          <w:rFonts w:ascii="Times New Roman" w:hAnsi="Times New Roman" w:cs="Times New Roman"/>
          <w:color w:val="000000"/>
          <w:sz w:val="20"/>
          <w:szCs w:val="20"/>
          <w:lang w:val="ms-MY"/>
        </w:rPr>
        <w:t xml:space="preserve"> (2006)</w:t>
      </w:r>
      <w:r w:rsidR="00D7112E" w:rsidRPr="00824331">
        <w:rPr>
          <w:rFonts w:ascii="Times New Roman" w:hAnsi="Times New Roman" w:cs="Times New Roman"/>
          <w:color w:val="000000"/>
          <w:sz w:val="20"/>
          <w:szCs w:val="20"/>
          <w:lang w:val="ms-MY"/>
        </w:rPr>
        <w:t xml:space="preserve"> were </w:t>
      </w:r>
      <w:r w:rsidR="00262A1C" w:rsidRPr="00824331">
        <w:rPr>
          <w:rFonts w:ascii="Times New Roman" w:hAnsi="Times New Roman" w:cs="Times New Roman"/>
          <w:color w:val="000000"/>
          <w:sz w:val="20"/>
          <w:szCs w:val="20"/>
          <w:lang w:val="ms-MY"/>
        </w:rPr>
        <w:t>demonstrated that peptides could be efficiently labelled with [</w:t>
      </w:r>
      <w:r w:rsidR="00262A1C" w:rsidRPr="00824331">
        <w:rPr>
          <w:rFonts w:ascii="Times New Roman" w:hAnsi="Times New Roman" w:cs="Times New Roman"/>
          <w:color w:val="000000"/>
          <w:sz w:val="20"/>
          <w:szCs w:val="20"/>
          <w:vertAlign w:val="superscript"/>
          <w:lang w:val="ms-MY"/>
        </w:rPr>
        <w:t>18</w:t>
      </w:r>
      <w:r w:rsidR="00262A1C" w:rsidRPr="00824331">
        <w:rPr>
          <w:rFonts w:ascii="Times New Roman" w:hAnsi="Times New Roman" w:cs="Times New Roman"/>
          <w:color w:val="000000"/>
          <w:sz w:val="20"/>
          <w:szCs w:val="20"/>
          <w:lang w:val="ms-MY"/>
        </w:rPr>
        <w:t>F]alkynes in high yield, under mild conditions, and with rapid preparation times of 30 min.</w:t>
      </w:r>
      <w:r w:rsidR="000F69EB" w:rsidRPr="00824331">
        <w:rPr>
          <w:rFonts w:ascii="Times New Roman" w:hAnsi="Times New Roman" w:cs="Times New Roman"/>
          <w:color w:val="000000"/>
          <w:sz w:val="20"/>
          <w:szCs w:val="20"/>
          <w:lang w:val="ms-MY"/>
        </w:rPr>
        <w:t>[14]</w:t>
      </w:r>
      <w:r w:rsidR="005E5E27" w:rsidRPr="00824331">
        <w:rPr>
          <w:rFonts w:ascii="Times New Roman" w:hAnsi="Times New Roman" w:cs="Times New Roman"/>
          <w:color w:val="000000"/>
          <w:sz w:val="20"/>
          <w:szCs w:val="20"/>
          <w:lang w:val="ms-MY"/>
        </w:rPr>
        <w:t xml:space="preserve"> </w:t>
      </w:r>
      <w:r w:rsidR="006D1E25" w:rsidRPr="00824331">
        <w:rPr>
          <w:rFonts w:ascii="Times New Roman" w:hAnsi="Times New Roman" w:cs="Times New Roman"/>
          <w:color w:val="000000"/>
          <w:sz w:val="20"/>
          <w:szCs w:val="20"/>
          <w:lang w:val="ms-MY"/>
        </w:rPr>
        <w:t>The first sugar analog sucessfully labelled via click chemistry was also demonstrated by Korean.</w:t>
      </w:r>
      <w:r w:rsidR="008C1D38" w:rsidRPr="00824331">
        <w:rPr>
          <w:rFonts w:ascii="Times New Roman" w:hAnsi="Times New Roman" w:cs="Times New Roman"/>
          <w:color w:val="000000"/>
          <w:sz w:val="20"/>
          <w:szCs w:val="20"/>
          <w:lang w:val="ms-MY"/>
        </w:rPr>
        <w:t>[15]</w:t>
      </w:r>
      <w:r w:rsidR="006D1E25" w:rsidRPr="00824331">
        <w:rPr>
          <w:rFonts w:ascii="Times New Roman" w:hAnsi="Times New Roman" w:cs="Times New Roman"/>
          <w:color w:val="000000"/>
          <w:sz w:val="20"/>
          <w:szCs w:val="20"/>
          <w:lang w:val="ms-MY"/>
        </w:rPr>
        <w:t xml:space="preserve"> </w:t>
      </w:r>
      <w:r w:rsidR="005E5E27" w:rsidRPr="00824331">
        <w:rPr>
          <w:rFonts w:ascii="Times New Roman" w:hAnsi="Times New Roman" w:cs="Times New Roman"/>
          <w:color w:val="000000"/>
          <w:sz w:val="20"/>
          <w:szCs w:val="20"/>
          <w:lang w:val="ms-MY"/>
        </w:rPr>
        <w:t xml:space="preserve">This paper described how </w:t>
      </w:r>
      <w:r w:rsidR="00D000FE" w:rsidRPr="00824331">
        <w:rPr>
          <w:rFonts w:ascii="Times New Roman" w:hAnsi="Times New Roman" w:cs="Times New Roman"/>
          <w:color w:val="000000"/>
          <w:sz w:val="20"/>
          <w:szCs w:val="20"/>
          <w:lang w:val="ms-MY"/>
        </w:rPr>
        <w:t>4-[</w:t>
      </w:r>
      <w:r w:rsidR="00D000FE" w:rsidRPr="00824331">
        <w:rPr>
          <w:rFonts w:ascii="Times New Roman" w:hAnsi="Times New Roman" w:cs="Times New Roman"/>
          <w:color w:val="000000"/>
          <w:sz w:val="20"/>
          <w:szCs w:val="20"/>
          <w:vertAlign w:val="superscript"/>
          <w:lang w:val="ms-MY"/>
        </w:rPr>
        <w:t>18</w:t>
      </w:r>
      <w:r w:rsidR="00D000FE" w:rsidRPr="00824331">
        <w:rPr>
          <w:rFonts w:ascii="Times New Roman" w:hAnsi="Times New Roman" w:cs="Times New Roman"/>
          <w:color w:val="000000"/>
          <w:sz w:val="20"/>
          <w:szCs w:val="20"/>
          <w:lang w:val="ms-MY"/>
        </w:rPr>
        <w:t xml:space="preserve">F]fluoro-1-butyne was </w:t>
      </w:r>
      <w:r w:rsidR="005E5E27" w:rsidRPr="00824331">
        <w:rPr>
          <w:rFonts w:ascii="Times New Roman" w:hAnsi="Times New Roman" w:cs="Times New Roman"/>
          <w:color w:val="000000"/>
          <w:sz w:val="20"/>
          <w:szCs w:val="20"/>
          <w:lang w:val="ms-MY"/>
        </w:rPr>
        <w:t xml:space="preserve">succesfully </w:t>
      </w:r>
      <w:r w:rsidR="00D000FE" w:rsidRPr="00824331">
        <w:rPr>
          <w:rFonts w:ascii="Times New Roman" w:hAnsi="Times New Roman" w:cs="Times New Roman"/>
          <w:color w:val="000000"/>
          <w:sz w:val="20"/>
          <w:szCs w:val="20"/>
          <w:lang w:val="ms-MY"/>
        </w:rPr>
        <w:t>synthesized</w:t>
      </w:r>
      <w:r w:rsidR="00646ACA" w:rsidRPr="00824331">
        <w:rPr>
          <w:rFonts w:ascii="Times New Roman" w:hAnsi="Times New Roman" w:cs="Times New Roman"/>
          <w:color w:val="000000"/>
          <w:sz w:val="20"/>
          <w:szCs w:val="20"/>
          <w:lang w:val="ms-MY"/>
        </w:rPr>
        <w:t xml:space="preserve"> </w:t>
      </w:r>
      <w:r w:rsidR="003266A9" w:rsidRPr="00824331">
        <w:rPr>
          <w:rFonts w:ascii="Times New Roman" w:hAnsi="Times New Roman" w:cs="Times New Roman"/>
          <w:color w:val="000000"/>
          <w:sz w:val="20"/>
          <w:szCs w:val="20"/>
          <w:lang w:val="ms-MY"/>
        </w:rPr>
        <w:t xml:space="preserve">for labelling </w:t>
      </w:r>
      <w:r w:rsidR="00AD307C" w:rsidRPr="00824331">
        <w:rPr>
          <w:rFonts w:ascii="Times New Roman" w:hAnsi="Times New Roman" w:cs="Times New Roman"/>
          <w:color w:val="000000"/>
          <w:sz w:val="20"/>
          <w:szCs w:val="20"/>
          <w:lang w:val="ms-MY"/>
        </w:rPr>
        <w:t>of</w:t>
      </w:r>
      <w:r w:rsidR="003266A9" w:rsidRPr="00824331">
        <w:rPr>
          <w:rFonts w:ascii="Times New Roman" w:hAnsi="Times New Roman" w:cs="Times New Roman"/>
          <w:color w:val="000000"/>
          <w:sz w:val="20"/>
          <w:szCs w:val="20"/>
          <w:lang w:val="ms-MY"/>
        </w:rPr>
        <w:t xml:space="preserve"> biomolecules.</w:t>
      </w:r>
      <w:r w:rsidR="00D6664B" w:rsidRPr="00824331">
        <w:rPr>
          <w:rFonts w:ascii="Times New Roman" w:hAnsi="Times New Roman" w:cs="Times New Roman"/>
          <w:color w:val="000000"/>
          <w:sz w:val="20"/>
          <w:szCs w:val="20"/>
          <w:lang w:val="ms-MY"/>
        </w:rPr>
        <w:t xml:space="preserve"> </w:t>
      </w:r>
    </w:p>
    <w:p w:rsidR="002E5ADB" w:rsidRPr="00824331" w:rsidRDefault="007800CF" w:rsidP="00824331">
      <w:pPr>
        <w:tabs>
          <w:tab w:val="left" w:pos="397"/>
        </w:tabs>
        <w:autoSpaceDE w:val="0"/>
        <w:autoSpaceDN w:val="0"/>
        <w:adjustRightInd w:val="0"/>
        <w:spacing w:after="0" w:line="240" w:lineRule="auto"/>
        <w:ind w:right="36"/>
        <w:jc w:val="center"/>
        <w:rPr>
          <w:rFonts w:ascii="Times New Roman" w:hAnsi="Times New Roman" w:cs="Times New Roman"/>
          <w:sz w:val="20"/>
          <w:szCs w:val="20"/>
          <w:lang w:val="ms-MY"/>
        </w:rPr>
      </w:pPr>
      <w:r w:rsidRPr="00824331">
        <w:rPr>
          <w:rFonts w:ascii="Times New Roman" w:hAnsi="Times New Roman" w:cs="Times New Roman"/>
          <w:sz w:val="20"/>
          <w:szCs w:val="20"/>
          <w:lang w:val="ms-MY"/>
        </w:rPr>
        <w:object w:dxaOrig="9055" w:dyaOrig="25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75pt;height:82.5pt" o:ole="">
            <v:imagedata r:id="rId8" o:title=""/>
          </v:shape>
          <o:OLEObject Type="Embed" ProgID="ChemDraw.Document.6.0" ShapeID="_x0000_i1025" DrawAspect="Content" ObjectID="_1394525542" r:id="rId9"/>
        </w:object>
      </w:r>
    </w:p>
    <w:p w:rsidR="009D4C69" w:rsidRPr="00824331" w:rsidRDefault="003C53D0" w:rsidP="00824331">
      <w:pPr>
        <w:tabs>
          <w:tab w:val="left" w:pos="397"/>
        </w:tabs>
        <w:autoSpaceDE w:val="0"/>
        <w:autoSpaceDN w:val="0"/>
        <w:adjustRightInd w:val="0"/>
        <w:spacing w:after="0" w:line="240" w:lineRule="auto"/>
        <w:rPr>
          <w:rFonts w:ascii="Times New Roman" w:hAnsi="Times New Roman" w:cs="Times New Roman"/>
          <w:color w:val="000000"/>
          <w:sz w:val="20"/>
          <w:szCs w:val="20"/>
          <w:lang w:val="ms-MY"/>
        </w:rPr>
      </w:pPr>
      <w:r w:rsidRPr="00824331">
        <w:rPr>
          <w:rFonts w:ascii="Times New Roman" w:hAnsi="Times New Roman" w:cs="Times New Roman"/>
          <w:b/>
          <w:sz w:val="20"/>
          <w:szCs w:val="20"/>
          <w:lang w:val="ms-MY"/>
        </w:rPr>
        <w:t xml:space="preserve">      Fig. 1:</w:t>
      </w:r>
      <w:r w:rsidRPr="00824331">
        <w:rPr>
          <w:rFonts w:ascii="Times New Roman" w:hAnsi="Times New Roman" w:cs="Times New Roman"/>
          <w:sz w:val="20"/>
          <w:szCs w:val="20"/>
          <w:lang w:val="ms-MY"/>
        </w:rPr>
        <w:t xml:space="preserve"> The ’click reaction’ of an azide and terminal alkyne to give a 1,2,3-triazole.</w:t>
      </w:r>
      <w:r w:rsidRPr="00824331">
        <w:rPr>
          <w:rFonts w:ascii="Times New Roman" w:hAnsi="Times New Roman" w:cs="Times New Roman"/>
          <w:color w:val="000000"/>
          <w:sz w:val="20"/>
          <w:szCs w:val="20"/>
          <w:lang w:val="ms-MY"/>
        </w:rPr>
        <w:t>(Adapted from ref.</w:t>
      </w:r>
      <w:r w:rsidR="008C1D38" w:rsidRPr="00824331">
        <w:rPr>
          <w:rFonts w:ascii="Times New Roman" w:hAnsi="Times New Roman" w:cs="Times New Roman"/>
          <w:color w:val="000000"/>
          <w:sz w:val="20"/>
          <w:szCs w:val="20"/>
          <w:lang w:val="ms-MY"/>
        </w:rPr>
        <w:t>16</w:t>
      </w:r>
      <w:r w:rsidRPr="00824331">
        <w:rPr>
          <w:rFonts w:ascii="Times New Roman" w:hAnsi="Times New Roman" w:cs="Times New Roman"/>
          <w:color w:val="000000"/>
          <w:sz w:val="20"/>
          <w:szCs w:val="20"/>
          <w:lang w:val="ms-MY"/>
        </w:rPr>
        <w:t>)</w:t>
      </w:r>
      <w:r w:rsidR="00EF71E2" w:rsidRPr="00824331">
        <w:rPr>
          <w:rFonts w:ascii="Times New Roman" w:hAnsi="Times New Roman" w:cs="Times New Roman"/>
          <w:color w:val="000000"/>
          <w:sz w:val="20"/>
          <w:szCs w:val="20"/>
          <w:lang w:val="ms-MY"/>
        </w:rPr>
        <w:t xml:space="preserve"> </w:t>
      </w:r>
    </w:p>
    <w:p w:rsidR="00173658" w:rsidRPr="00824331" w:rsidRDefault="000E4254" w:rsidP="00824331">
      <w:pPr>
        <w:tabs>
          <w:tab w:val="left" w:pos="397"/>
        </w:tabs>
        <w:autoSpaceDE w:val="0"/>
        <w:autoSpaceDN w:val="0"/>
        <w:adjustRightInd w:val="0"/>
        <w:spacing w:after="0" w:line="240" w:lineRule="auto"/>
        <w:ind w:right="-1072"/>
        <w:jc w:val="both"/>
        <w:rPr>
          <w:rFonts w:ascii="Times New Roman" w:hAnsi="Times New Roman" w:cs="Times New Roman"/>
          <w:color w:val="000000"/>
          <w:sz w:val="20"/>
          <w:szCs w:val="20"/>
          <w:lang w:val="ms-MY"/>
        </w:rPr>
      </w:pPr>
      <w:r w:rsidRPr="00824331">
        <w:rPr>
          <w:rFonts w:ascii="Times New Roman" w:hAnsi="Times New Roman" w:cs="Times New Roman"/>
          <w:color w:val="000000"/>
          <w:sz w:val="20"/>
          <w:szCs w:val="20"/>
          <w:lang w:val="ms-MY"/>
        </w:rPr>
        <w:t xml:space="preserve"> </w:t>
      </w:r>
      <w:r w:rsidR="00173658" w:rsidRPr="00824331">
        <w:rPr>
          <w:rFonts w:ascii="Times New Roman" w:hAnsi="Times New Roman" w:cs="Times New Roman"/>
          <w:b/>
          <w:color w:val="000000"/>
          <w:sz w:val="20"/>
          <w:szCs w:val="20"/>
          <w:lang w:val="ms-MY"/>
        </w:rPr>
        <w:t xml:space="preserve">Table 1: </w:t>
      </w:r>
      <w:r w:rsidR="00173658" w:rsidRPr="00824331">
        <w:rPr>
          <w:rFonts w:ascii="Times New Roman" w:hAnsi="Times New Roman" w:cs="Times New Roman"/>
          <w:color w:val="000000"/>
          <w:sz w:val="20"/>
          <w:szCs w:val="20"/>
          <w:lang w:val="ms-MY"/>
        </w:rPr>
        <w:t xml:space="preserve">Different approaches for labelling biomolecules with </w:t>
      </w:r>
      <w:r w:rsidR="00173658" w:rsidRPr="00824331">
        <w:rPr>
          <w:rFonts w:ascii="Times New Roman" w:hAnsi="Times New Roman" w:cs="Times New Roman"/>
          <w:color w:val="000000"/>
          <w:sz w:val="20"/>
          <w:szCs w:val="20"/>
          <w:vertAlign w:val="superscript"/>
          <w:lang w:val="ms-MY"/>
        </w:rPr>
        <w:t>18</w:t>
      </w:r>
      <w:r w:rsidR="00173658" w:rsidRPr="00824331">
        <w:rPr>
          <w:rFonts w:ascii="Times New Roman" w:hAnsi="Times New Roman" w:cs="Times New Roman"/>
          <w:color w:val="000000"/>
          <w:sz w:val="20"/>
          <w:szCs w:val="20"/>
          <w:lang w:val="ms-MY"/>
        </w:rPr>
        <w:t>F. (Adapted from ref.</w:t>
      </w:r>
      <w:r w:rsidR="000E7E68" w:rsidRPr="00824331">
        <w:rPr>
          <w:rFonts w:ascii="Times New Roman" w:hAnsi="Times New Roman" w:cs="Times New Roman"/>
          <w:color w:val="000000"/>
          <w:sz w:val="20"/>
          <w:szCs w:val="20"/>
          <w:lang w:val="ms-MY"/>
        </w:rPr>
        <w:t>17, 18</w:t>
      </w:r>
      <w:r w:rsidR="00173658" w:rsidRPr="00824331">
        <w:rPr>
          <w:rFonts w:ascii="Times New Roman" w:hAnsi="Times New Roman" w:cs="Times New Roman"/>
          <w:color w:val="000000"/>
          <w:sz w:val="20"/>
          <w:szCs w:val="20"/>
          <w:lang w:val="ms-MY"/>
        </w:rPr>
        <w:t xml:space="preserve"> ) </w:t>
      </w:r>
      <w:r w:rsidR="00173658" w:rsidRPr="00824331">
        <w:rPr>
          <w:rFonts w:ascii="Times New Roman" w:hAnsi="Times New Roman" w:cs="Times New Roman"/>
          <w:color w:val="000000"/>
          <w:sz w:val="20"/>
          <w:szCs w:val="20"/>
          <w:lang w:val="ms-MY"/>
        </w:rPr>
        <w:tab/>
      </w:r>
    </w:p>
    <w:tbl>
      <w:tblPr>
        <w:tblStyle w:val="TableGrid"/>
        <w:tblW w:w="9810" w:type="dxa"/>
        <w:tblInd w:w="108" w:type="dxa"/>
        <w:tblLook w:val="04A0"/>
      </w:tblPr>
      <w:tblGrid>
        <w:gridCol w:w="1807"/>
        <w:gridCol w:w="4943"/>
        <w:gridCol w:w="1350"/>
        <w:gridCol w:w="1710"/>
      </w:tblGrid>
      <w:tr w:rsidR="00173658" w:rsidRPr="00824331" w:rsidTr="00F71C35">
        <w:tc>
          <w:tcPr>
            <w:tcW w:w="1807" w:type="dxa"/>
            <w:shd w:val="clear" w:color="auto" w:fill="BFBFBF" w:themeFill="background1" w:themeFillShade="BF"/>
          </w:tcPr>
          <w:p w:rsidR="00173658" w:rsidRPr="00824331" w:rsidRDefault="00173658" w:rsidP="00824331">
            <w:pPr>
              <w:jc w:val="center"/>
              <w:rPr>
                <w:rFonts w:ascii="Times New Roman" w:hAnsi="Times New Roman" w:cs="Times New Roman"/>
                <w:sz w:val="20"/>
                <w:szCs w:val="20"/>
                <w:lang w:val="ms-MY"/>
              </w:rPr>
            </w:pPr>
            <w:r w:rsidRPr="00824331">
              <w:rPr>
                <w:rFonts w:ascii="Times New Roman" w:hAnsi="Times New Roman" w:cs="Times New Roman"/>
                <w:color w:val="000000" w:themeColor="text1"/>
                <w:sz w:val="20"/>
                <w:szCs w:val="20"/>
                <w:lang w:val="ms-MY"/>
              </w:rPr>
              <w:t>Method</w:t>
            </w:r>
          </w:p>
        </w:tc>
        <w:tc>
          <w:tcPr>
            <w:tcW w:w="4943" w:type="dxa"/>
            <w:shd w:val="clear" w:color="auto" w:fill="BFBFBF" w:themeFill="background1" w:themeFillShade="BF"/>
          </w:tcPr>
          <w:p w:rsidR="00173658" w:rsidRPr="00824331" w:rsidRDefault="00173658" w:rsidP="00824331">
            <w:pPr>
              <w:jc w:val="center"/>
              <w:rPr>
                <w:rFonts w:ascii="Times New Roman" w:hAnsi="Times New Roman" w:cs="Times New Roman"/>
                <w:sz w:val="20"/>
                <w:szCs w:val="20"/>
                <w:lang w:val="ms-MY"/>
              </w:rPr>
            </w:pPr>
            <w:r w:rsidRPr="00824331">
              <w:rPr>
                <w:rFonts w:ascii="Times New Roman" w:hAnsi="Times New Roman" w:cs="Times New Roman"/>
                <w:color w:val="000000" w:themeColor="text1"/>
                <w:sz w:val="20"/>
                <w:szCs w:val="20"/>
                <w:vertAlign w:val="superscript"/>
                <w:lang w:val="ms-MY"/>
              </w:rPr>
              <w:t>18</w:t>
            </w:r>
            <w:r w:rsidRPr="00824331">
              <w:rPr>
                <w:rFonts w:ascii="Times New Roman" w:hAnsi="Times New Roman" w:cs="Times New Roman"/>
                <w:color w:val="000000" w:themeColor="text1"/>
                <w:sz w:val="20"/>
                <w:szCs w:val="20"/>
                <w:lang w:val="ms-MY"/>
              </w:rPr>
              <w:t>F labelling agent</w:t>
            </w:r>
          </w:p>
        </w:tc>
        <w:tc>
          <w:tcPr>
            <w:tcW w:w="1350" w:type="dxa"/>
            <w:shd w:val="clear" w:color="auto" w:fill="BFBFBF" w:themeFill="background1" w:themeFillShade="BF"/>
          </w:tcPr>
          <w:p w:rsidR="00173658" w:rsidRPr="00824331" w:rsidRDefault="00173658" w:rsidP="00824331">
            <w:pPr>
              <w:tabs>
                <w:tab w:val="left" w:pos="397"/>
              </w:tabs>
              <w:jc w:val="center"/>
              <w:rPr>
                <w:rFonts w:ascii="Times New Roman" w:hAnsi="Times New Roman" w:cs="Times New Roman"/>
                <w:color w:val="000000" w:themeColor="text1"/>
                <w:sz w:val="20"/>
                <w:szCs w:val="20"/>
                <w:lang w:val="ms-MY"/>
              </w:rPr>
            </w:pPr>
            <w:r w:rsidRPr="00824331">
              <w:rPr>
                <w:rFonts w:ascii="Times New Roman" w:hAnsi="Times New Roman" w:cs="Times New Roman"/>
                <w:color w:val="000000" w:themeColor="text1"/>
                <w:sz w:val="20"/>
                <w:szCs w:val="20"/>
                <w:lang w:val="ms-MY"/>
              </w:rPr>
              <w:t>Preparation</w:t>
            </w:r>
          </w:p>
          <w:p w:rsidR="00173658" w:rsidRPr="00824331" w:rsidRDefault="00173658" w:rsidP="00824331">
            <w:pPr>
              <w:jc w:val="center"/>
              <w:rPr>
                <w:rFonts w:ascii="Times New Roman" w:hAnsi="Times New Roman" w:cs="Times New Roman"/>
                <w:sz w:val="20"/>
                <w:szCs w:val="20"/>
                <w:lang w:val="ms-MY"/>
              </w:rPr>
            </w:pPr>
            <w:r w:rsidRPr="00824331">
              <w:rPr>
                <w:rFonts w:ascii="Times New Roman" w:hAnsi="Times New Roman" w:cs="Times New Roman"/>
                <w:color w:val="000000" w:themeColor="text1"/>
                <w:sz w:val="20"/>
                <w:szCs w:val="20"/>
                <w:lang w:val="ms-MY"/>
              </w:rPr>
              <w:t>time (min)</w:t>
            </w:r>
          </w:p>
        </w:tc>
        <w:tc>
          <w:tcPr>
            <w:tcW w:w="1710" w:type="dxa"/>
            <w:shd w:val="clear" w:color="auto" w:fill="BFBFBF" w:themeFill="background1" w:themeFillShade="BF"/>
          </w:tcPr>
          <w:p w:rsidR="00173658" w:rsidRPr="00824331" w:rsidRDefault="00173658" w:rsidP="00824331">
            <w:pPr>
              <w:tabs>
                <w:tab w:val="left" w:pos="397"/>
              </w:tabs>
              <w:jc w:val="center"/>
              <w:rPr>
                <w:rFonts w:ascii="Times New Roman" w:hAnsi="Times New Roman" w:cs="Times New Roman"/>
                <w:color w:val="000000" w:themeColor="text1"/>
                <w:sz w:val="20"/>
                <w:szCs w:val="20"/>
                <w:lang w:val="ms-MY"/>
              </w:rPr>
            </w:pPr>
            <w:r w:rsidRPr="00824331">
              <w:rPr>
                <w:rFonts w:ascii="Times New Roman" w:hAnsi="Times New Roman" w:cs="Times New Roman"/>
                <w:color w:val="000000" w:themeColor="text1"/>
                <w:sz w:val="20"/>
                <w:szCs w:val="20"/>
                <w:lang w:val="ms-MY"/>
              </w:rPr>
              <w:t>Radiochemical</w:t>
            </w:r>
          </w:p>
          <w:p w:rsidR="00173658" w:rsidRPr="00824331" w:rsidRDefault="00173658" w:rsidP="00824331">
            <w:pPr>
              <w:jc w:val="center"/>
              <w:rPr>
                <w:rFonts w:ascii="Times New Roman" w:hAnsi="Times New Roman" w:cs="Times New Roman"/>
                <w:sz w:val="20"/>
                <w:szCs w:val="20"/>
                <w:lang w:val="ms-MY"/>
              </w:rPr>
            </w:pPr>
            <w:r w:rsidRPr="00824331">
              <w:rPr>
                <w:rFonts w:ascii="Times New Roman" w:hAnsi="Times New Roman" w:cs="Times New Roman"/>
                <w:color w:val="000000" w:themeColor="text1"/>
                <w:sz w:val="20"/>
                <w:szCs w:val="20"/>
                <w:lang w:val="ms-MY"/>
              </w:rPr>
              <w:t>yield (%)</w:t>
            </w:r>
          </w:p>
        </w:tc>
      </w:tr>
      <w:tr w:rsidR="00173658" w:rsidRPr="00824331" w:rsidTr="000F5C15">
        <w:tc>
          <w:tcPr>
            <w:tcW w:w="1807" w:type="dxa"/>
          </w:tcPr>
          <w:p w:rsidR="00173658" w:rsidRPr="00824331" w:rsidRDefault="00173658" w:rsidP="00824331">
            <w:pPr>
              <w:tabs>
                <w:tab w:val="left" w:pos="397"/>
              </w:tabs>
              <w:rPr>
                <w:rFonts w:ascii="Times New Roman" w:hAnsi="Times New Roman" w:cs="Times New Roman"/>
                <w:color w:val="000000" w:themeColor="text1"/>
                <w:sz w:val="20"/>
                <w:szCs w:val="20"/>
                <w:lang w:val="ms-MY"/>
              </w:rPr>
            </w:pPr>
            <w:r w:rsidRPr="00824331">
              <w:rPr>
                <w:rFonts w:ascii="Times New Roman" w:hAnsi="Times New Roman" w:cs="Times New Roman"/>
                <w:color w:val="000000" w:themeColor="text1"/>
                <w:sz w:val="20"/>
                <w:szCs w:val="20"/>
                <w:lang w:val="ms-MY"/>
              </w:rPr>
              <w:t>Acylation</w:t>
            </w:r>
          </w:p>
        </w:tc>
        <w:tc>
          <w:tcPr>
            <w:tcW w:w="4943" w:type="dxa"/>
          </w:tcPr>
          <w:p w:rsidR="00173658" w:rsidRPr="00824331" w:rsidRDefault="00173658" w:rsidP="00824331">
            <w:pPr>
              <w:tabs>
                <w:tab w:val="left" w:pos="397"/>
              </w:tabs>
              <w:rPr>
                <w:rFonts w:ascii="Times New Roman" w:hAnsi="Times New Roman" w:cs="Times New Roman"/>
                <w:color w:val="000000" w:themeColor="text1"/>
                <w:sz w:val="20"/>
                <w:szCs w:val="20"/>
                <w:lang w:val="ms-MY"/>
              </w:rPr>
            </w:pPr>
            <w:r w:rsidRPr="00824331">
              <w:rPr>
                <w:rFonts w:ascii="Times New Roman" w:hAnsi="Times New Roman" w:cs="Times New Roman"/>
                <w:color w:val="000000" w:themeColor="text1"/>
                <w:sz w:val="20"/>
                <w:szCs w:val="20"/>
                <w:lang w:val="ms-MY"/>
              </w:rPr>
              <w:t>4-Nitrophenyl-2-[</w:t>
            </w:r>
            <w:r w:rsidRPr="00824331">
              <w:rPr>
                <w:rFonts w:ascii="Times New Roman" w:hAnsi="Times New Roman" w:cs="Times New Roman"/>
                <w:color w:val="000000" w:themeColor="text1"/>
                <w:sz w:val="20"/>
                <w:szCs w:val="20"/>
                <w:vertAlign w:val="superscript"/>
                <w:lang w:val="ms-MY"/>
              </w:rPr>
              <w:t>18</w:t>
            </w:r>
            <w:r w:rsidRPr="00824331">
              <w:rPr>
                <w:rFonts w:ascii="Times New Roman" w:hAnsi="Times New Roman" w:cs="Times New Roman"/>
                <w:color w:val="000000" w:themeColor="text1"/>
                <w:sz w:val="20"/>
                <w:szCs w:val="20"/>
                <w:lang w:val="ms-MY"/>
              </w:rPr>
              <w:t>F]fluoropropionate [NPFP]</w:t>
            </w:r>
          </w:p>
          <w:p w:rsidR="00173658" w:rsidRPr="00824331" w:rsidRDefault="00173658" w:rsidP="00824331">
            <w:pPr>
              <w:tabs>
                <w:tab w:val="left" w:pos="397"/>
              </w:tabs>
              <w:rPr>
                <w:rFonts w:ascii="Times New Roman" w:hAnsi="Times New Roman" w:cs="Times New Roman"/>
                <w:color w:val="000000" w:themeColor="text1"/>
                <w:sz w:val="20"/>
                <w:szCs w:val="20"/>
                <w:lang w:val="ms-MY"/>
              </w:rPr>
            </w:pPr>
          </w:p>
          <w:p w:rsidR="00173658" w:rsidRPr="00824331" w:rsidRDefault="00173658" w:rsidP="00824331">
            <w:pPr>
              <w:tabs>
                <w:tab w:val="left" w:pos="397"/>
              </w:tabs>
              <w:rPr>
                <w:rFonts w:ascii="Times New Roman" w:hAnsi="Times New Roman" w:cs="Times New Roman"/>
                <w:color w:val="000000" w:themeColor="text1"/>
                <w:sz w:val="20"/>
                <w:szCs w:val="20"/>
                <w:lang w:val="ms-MY"/>
              </w:rPr>
            </w:pPr>
            <w:r w:rsidRPr="00824331">
              <w:rPr>
                <w:rFonts w:ascii="Times New Roman" w:hAnsi="Times New Roman" w:cs="Times New Roman"/>
                <w:color w:val="000000" w:themeColor="text1"/>
                <w:sz w:val="20"/>
                <w:szCs w:val="20"/>
                <w:lang w:val="ms-MY"/>
              </w:rPr>
              <w:t>N-Succinimidyl-4 [</w:t>
            </w:r>
            <w:r w:rsidRPr="00824331">
              <w:rPr>
                <w:rFonts w:ascii="Times New Roman" w:hAnsi="Times New Roman" w:cs="Times New Roman"/>
                <w:color w:val="000000" w:themeColor="text1"/>
                <w:sz w:val="20"/>
                <w:szCs w:val="20"/>
                <w:vertAlign w:val="superscript"/>
                <w:lang w:val="ms-MY"/>
              </w:rPr>
              <w:t>18</w:t>
            </w:r>
            <w:r w:rsidRPr="00824331">
              <w:rPr>
                <w:rFonts w:ascii="Times New Roman" w:hAnsi="Times New Roman" w:cs="Times New Roman"/>
                <w:color w:val="000000" w:themeColor="text1"/>
                <w:sz w:val="20"/>
                <w:szCs w:val="20"/>
                <w:lang w:val="ms-MY"/>
              </w:rPr>
              <w:t>F]fluorobenzoate [SFB]</w:t>
            </w:r>
          </w:p>
        </w:tc>
        <w:tc>
          <w:tcPr>
            <w:tcW w:w="1350" w:type="dxa"/>
          </w:tcPr>
          <w:p w:rsidR="00173658" w:rsidRPr="00824331" w:rsidRDefault="00173658" w:rsidP="00824331">
            <w:pPr>
              <w:tabs>
                <w:tab w:val="left" w:pos="397"/>
              </w:tabs>
              <w:jc w:val="center"/>
              <w:rPr>
                <w:rFonts w:ascii="Times New Roman" w:hAnsi="Times New Roman" w:cs="Times New Roman"/>
                <w:color w:val="000000" w:themeColor="text1"/>
                <w:sz w:val="20"/>
                <w:szCs w:val="20"/>
                <w:lang w:val="ms-MY"/>
              </w:rPr>
            </w:pPr>
            <w:r w:rsidRPr="00824331">
              <w:rPr>
                <w:rFonts w:ascii="Times New Roman" w:hAnsi="Times New Roman" w:cs="Times New Roman"/>
                <w:color w:val="000000" w:themeColor="text1"/>
                <w:sz w:val="20"/>
                <w:szCs w:val="20"/>
                <w:lang w:val="ms-MY"/>
              </w:rPr>
              <w:t>90</w:t>
            </w:r>
          </w:p>
          <w:p w:rsidR="00173658" w:rsidRPr="00824331" w:rsidRDefault="00173658" w:rsidP="00824331">
            <w:pPr>
              <w:tabs>
                <w:tab w:val="left" w:pos="397"/>
              </w:tabs>
              <w:jc w:val="center"/>
              <w:rPr>
                <w:rFonts w:ascii="Times New Roman" w:hAnsi="Times New Roman" w:cs="Times New Roman"/>
                <w:color w:val="000000" w:themeColor="text1"/>
                <w:sz w:val="20"/>
                <w:szCs w:val="20"/>
                <w:lang w:val="ms-MY"/>
              </w:rPr>
            </w:pPr>
          </w:p>
          <w:p w:rsidR="00173658" w:rsidRPr="00824331" w:rsidRDefault="00173658" w:rsidP="00824331">
            <w:pPr>
              <w:tabs>
                <w:tab w:val="left" w:pos="397"/>
              </w:tabs>
              <w:jc w:val="center"/>
              <w:rPr>
                <w:rFonts w:ascii="Times New Roman" w:hAnsi="Times New Roman" w:cs="Times New Roman"/>
                <w:color w:val="000000" w:themeColor="text1"/>
                <w:sz w:val="20"/>
                <w:szCs w:val="20"/>
                <w:lang w:val="ms-MY"/>
              </w:rPr>
            </w:pPr>
            <w:r w:rsidRPr="00824331">
              <w:rPr>
                <w:rFonts w:ascii="Times New Roman" w:hAnsi="Times New Roman" w:cs="Times New Roman"/>
                <w:color w:val="000000" w:themeColor="text1"/>
                <w:sz w:val="20"/>
                <w:szCs w:val="20"/>
                <w:lang w:val="ms-MY"/>
              </w:rPr>
              <w:t>35-100</w:t>
            </w:r>
          </w:p>
        </w:tc>
        <w:tc>
          <w:tcPr>
            <w:tcW w:w="1710" w:type="dxa"/>
          </w:tcPr>
          <w:p w:rsidR="00173658" w:rsidRPr="00824331" w:rsidRDefault="00173658" w:rsidP="00824331">
            <w:pPr>
              <w:tabs>
                <w:tab w:val="left" w:pos="397"/>
              </w:tabs>
              <w:jc w:val="center"/>
              <w:rPr>
                <w:rFonts w:ascii="Times New Roman" w:hAnsi="Times New Roman" w:cs="Times New Roman"/>
                <w:color w:val="000000" w:themeColor="text1"/>
                <w:sz w:val="20"/>
                <w:szCs w:val="20"/>
                <w:lang w:val="ms-MY"/>
              </w:rPr>
            </w:pPr>
            <w:r w:rsidRPr="00824331">
              <w:rPr>
                <w:rFonts w:ascii="Times New Roman" w:hAnsi="Times New Roman" w:cs="Times New Roman"/>
                <w:color w:val="000000" w:themeColor="text1"/>
                <w:sz w:val="20"/>
                <w:szCs w:val="20"/>
                <w:lang w:val="ms-MY"/>
              </w:rPr>
              <w:t>60</w:t>
            </w:r>
          </w:p>
          <w:p w:rsidR="00173658" w:rsidRPr="00824331" w:rsidRDefault="00173658" w:rsidP="00824331">
            <w:pPr>
              <w:tabs>
                <w:tab w:val="left" w:pos="397"/>
              </w:tabs>
              <w:jc w:val="center"/>
              <w:rPr>
                <w:rFonts w:ascii="Times New Roman" w:hAnsi="Times New Roman" w:cs="Times New Roman"/>
                <w:color w:val="000000" w:themeColor="text1"/>
                <w:sz w:val="20"/>
                <w:szCs w:val="20"/>
                <w:lang w:val="ms-MY"/>
              </w:rPr>
            </w:pPr>
          </w:p>
          <w:p w:rsidR="00173658" w:rsidRPr="00824331" w:rsidRDefault="00173658" w:rsidP="00824331">
            <w:pPr>
              <w:tabs>
                <w:tab w:val="left" w:pos="397"/>
              </w:tabs>
              <w:jc w:val="center"/>
              <w:rPr>
                <w:rFonts w:ascii="Times New Roman" w:hAnsi="Times New Roman" w:cs="Times New Roman"/>
                <w:color w:val="000000" w:themeColor="text1"/>
                <w:sz w:val="20"/>
                <w:szCs w:val="20"/>
                <w:lang w:val="ms-MY"/>
              </w:rPr>
            </w:pPr>
            <w:r w:rsidRPr="00824331">
              <w:rPr>
                <w:rFonts w:ascii="Times New Roman" w:hAnsi="Times New Roman" w:cs="Times New Roman"/>
                <w:color w:val="000000" w:themeColor="text1"/>
                <w:sz w:val="20"/>
                <w:szCs w:val="20"/>
                <w:lang w:val="ms-MY"/>
              </w:rPr>
              <w:t>25-60</w:t>
            </w:r>
          </w:p>
        </w:tc>
      </w:tr>
      <w:tr w:rsidR="00173658" w:rsidRPr="00824331" w:rsidTr="000F5C15">
        <w:tc>
          <w:tcPr>
            <w:tcW w:w="1807" w:type="dxa"/>
          </w:tcPr>
          <w:p w:rsidR="00173658" w:rsidRPr="00824331" w:rsidRDefault="00173658" w:rsidP="00824331">
            <w:pPr>
              <w:tabs>
                <w:tab w:val="left" w:pos="397"/>
              </w:tabs>
              <w:rPr>
                <w:rFonts w:ascii="Times New Roman" w:hAnsi="Times New Roman" w:cs="Times New Roman"/>
                <w:color w:val="000000" w:themeColor="text1"/>
                <w:sz w:val="20"/>
                <w:szCs w:val="20"/>
                <w:lang w:val="ms-MY"/>
              </w:rPr>
            </w:pPr>
            <w:r w:rsidRPr="00824331">
              <w:rPr>
                <w:rFonts w:ascii="Times New Roman" w:hAnsi="Times New Roman" w:cs="Times New Roman"/>
                <w:color w:val="000000" w:themeColor="text1"/>
                <w:sz w:val="20"/>
                <w:szCs w:val="20"/>
                <w:lang w:val="ms-MY"/>
              </w:rPr>
              <w:t>Imidation</w:t>
            </w:r>
          </w:p>
          <w:p w:rsidR="00173658" w:rsidRPr="00824331" w:rsidRDefault="00173658" w:rsidP="00824331">
            <w:pPr>
              <w:tabs>
                <w:tab w:val="left" w:pos="397"/>
              </w:tabs>
              <w:rPr>
                <w:rFonts w:ascii="Times New Roman" w:hAnsi="Times New Roman" w:cs="Times New Roman"/>
                <w:color w:val="000000" w:themeColor="text1"/>
                <w:sz w:val="20"/>
                <w:szCs w:val="20"/>
                <w:lang w:val="ms-MY"/>
              </w:rPr>
            </w:pPr>
          </w:p>
        </w:tc>
        <w:tc>
          <w:tcPr>
            <w:tcW w:w="4943" w:type="dxa"/>
          </w:tcPr>
          <w:p w:rsidR="00173658" w:rsidRPr="00824331" w:rsidRDefault="00173658" w:rsidP="00824331">
            <w:pPr>
              <w:tabs>
                <w:tab w:val="left" w:pos="397"/>
              </w:tabs>
              <w:rPr>
                <w:rFonts w:ascii="Times New Roman" w:hAnsi="Times New Roman" w:cs="Times New Roman"/>
                <w:color w:val="000000" w:themeColor="text1"/>
                <w:sz w:val="20"/>
                <w:szCs w:val="20"/>
                <w:lang w:val="ms-MY"/>
              </w:rPr>
            </w:pPr>
            <w:r w:rsidRPr="00824331">
              <w:rPr>
                <w:rFonts w:ascii="Times New Roman" w:hAnsi="Times New Roman" w:cs="Times New Roman"/>
                <w:color w:val="000000" w:themeColor="text1"/>
                <w:sz w:val="20"/>
                <w:szCs w:val="20"/>
                <w:lang w:val="ms-MY"/>
              </w:rPr>
              <w:t>3- [</w:t>
            </w:r>
            <w:r w:rsidRPr="00824331">
              <w:rPr>
                <w:rFonts w:ascii="Times New Roman" w:hAnsi="Times New Roman" w:cs="Times New Roman"/>
                <w:color w:val="000000" w:themeColor="text1"/>
                <w:sz w:val="20"/>
                <w:szCs w:val="20"/>
                <w:vertAlign w:val="superscript"/>
                <w:lang w:val="ms-MY"/>
              </w:rPr>
              <w:t>18</w:t>
            </w:r>
            <w:r w:rsidRPr="00824331">
              <w:rPr>
                <w:rFonts w:ascii="Times New Roman" w:hAnsi="Times New Roman" w:cs="Times New Roman"/>
                <w:color w:val="000000" w:themeColor="text1"/>
                <w:sz w:val="20"/>
                <w:szCs w:val="20"/>
                <w:lang w:val="ms-MY"/>
              </w:rPr>
              <w:t>F]Fluoro-5-nitrobenzimidate</w:t>
            </w:r>
          </w:p>
        </w:tc>
        <w:tc>
          <w:tcPr>
            <w:tcW w:w="1350" w:type="dxa"/>
          </w:tcPr>
          <w:p w:rsidR="00173658" w:rsidRPr="00824331" w:rsidRDefault="00173658" w:rsidP="00824331">
            <w:pPr>
              <w:tabs>
                <w:tab w:val="left" w:pos="397"/>
              </w:tabs>
              <w:jc w:val="center"/>
              <w:rPr>
                <w:rFonts w:ascii="Times New Roman" w:hAnsi="Times New Roman" w:cs="Times New Roman"/>
                <w:color w:val="000000" w:themeColor="text1"/>
                <w:sz w:val="20"/>
                <w:szCs w:val="20"/>
                <w:lang w:val="ms-MY"/>
              </w:rPr>
            </w:pPr>
            <w:r w:rsidRPr="00824331">
              <w:rPr>
                <w:rFonts w:ascii="Times New Roman" w:hAnsi="Times New Roman" w:cs="Times New Roman"/>
                <w:color w:val="000000" w:themeColor="text1"/>
                <w:sz w:val="20"/>
                <w:szCs w:val="20"/>
                <w:lang w:val="ms-MY"/>
              </w:rPr>
              <w:t>45</w:t>
            </w:r>
          </w:p>
        </w:tc>
        <w:tc>
          <w:tcPr>
            <w:tcW w:w="1710" w:type="dxa"/>
          </w:tcPr>
          <w:p w:rsidR="00173658" w:rsidRPr="00824331" w:rsidRDefault="00173658" w:rsidP="00824331">
            <w:pPr>
              <w:tabs>
                <w:tab w:val="left" w:pos="397"/>
              </w:tabs>
              <w:jc w:val="center"/>
              <w:rPr>
                <w:rFonts w:ascii="Times New Roman" w:hAnsi="Times New Roman" w:cs="Times New Roman"/>
                <w:color w:val="000000" w:themeColor="text1"/>
                <w:sz w:val="20"/>
                <w:szCs w:val="20"/>
                <w:lang w:val="ms-MY"/>
              </w:rPr>
            </w:pPr>
            <w:r w:rsidRPr="00824331">
              <w:rPr>
                <w:rFonts w:ascii="Times New Roman" w:hAnsi="Times New Roman" w:cs="Times New Roman"/>
                <w:color w:val="000000" w:themeColor="text1"/>
                <w:sz w:val="20"/>
                <w:szCs w:val="20"/>
                <w:lang w:val="ms-MY"/>
              </w:rPr>
              <w:t>20-23</w:t>
            </w:r>
          </w:p>
        </w:tc>
      </w:tr>
      <w:tr w:rsidR="00173658" w:rsidRPr="00824331" w:rsidTr="000F5C15">
        <w:tc>
          <w:tcPr>
            <w:tcW w:w="1807" w:type="dxa"/>
          </w:tcPr>
          <w:p w:rsidR="00173658" w:rsidRPr="00824331" w:rsidRDefault="00173658" w:rsidP="00824331">
            <w:pPr>
              <w:tabs>
                <w:tab w:val="left" w:pos="397"/>
              </w:tabs>
              <w:rPr>
                <w:rFonts w:ascii="Times New Roman" w:hAnsi="Times New Roman" w:cs="Times New Roman"/>
                <w:color w:val="000000" w:themeColor="text1"/>
                <w:sz w:val="20"/>
                <w:szCs w:val="20"/>
                <w:lang w:val="ms-MY"/>
              </w:rPr>
            </w:pPr>
            <w:r w:rsidRPr="00824331">
              <w:rPr>
                <w:rFonts w:ascii="Times New Roman" w:hAnsi="Times New Roman" w:cs="Times New Roman"/>
                <w:color w:val="000000" w:themeColor="text1"/>
                <w:sz w:val="20"/>
                <w:szCs w:val="20"/>
                <w:lang w:val="ms-MY"/>
              </w:rPr>
              <w:t>Alkylation</w:t>
            </w:r>
          </w:p>
          <w:p w:rsidR="00173658" w:rsidRPr="00824331" w:rsidRDefault="00173658" w:rsidP="00824331">
            <w:pPr>
              <w:tabs>
                <w:tab w:val="left" w:pos="397"/>
              </w:tabs>
              <w:rPr>
                <w:rFonts w:ascii="Times New Roman" w:hAnsi="Times New Roman" w:cs="Times New Roman"/>
                <w:color w:val="000000" w:themeColor="text1"/>
                <w:sz w:val="20"/>
                <w:szCs w:val="20"/>
                <w:lang w:val="ms-MY"/>
              </w:rPr>
            </w:pPr>
          </w:p>
        </w:tc>
        <w:tc>
          <w:tcPr>
            <w:tcW w:w="4943" w:type="dxa"/>
          </w:tcPr>
          <w:p w:rsidR="00173658" w:rsidRPr="00824331" w:rsidRDefault="00173658" w:rsidP="00824331">
            <w:pPr>
              <w:tabs>
                <w:tab w:val="left" w:pos="397"/>
              </w:tabs>
              <w:rPr>
                <w:rFonts w:ascii="Times New Roman" w:hAnsi="Times New Roman" w:cs="Times New Roman"/>
                <w:color w:val="000000" w:themeColor="text1"/>
                <w:sz w:val="20"/>
                <w:szCs w:val="20"/>
                <w:lang w:val="ms-MY"/>
              </w:rPr>
            </w:pPr>
            <w:r w:rsidRPr="00824331">
              <w:rPr>
                <w:rFonts w:ascii="Times New Roman" w:hAnsi="Times New Roman" w:cs="Times New Roman"/>
                <w:color w:val="000000" w:themeColor="text1"/>
                <w:sz w:val="20"/>
                <w:szCs w:val="20"/>
                <w:lang w:val="ms-MY"/>
              </w:rPr>
              <w:t>4- [</w:t>
            </w:r>
            <w:r w:rsidRPr="00824331">
              <w:rPr>
                <w:rFonts w:ascii="Times New Roman" w:hAnsi="Times New Roman" w:cs="Times New Roman"/>
                <w:color w:val="000000" w:themeColor="text1"/>
                <w:sz w:val="20"/>
                <w:szCs w:val="20"/>
                <w:vertAlign w:val="superscript"/>
                <w:lang w:val="ms-MY"/>
              </w:rPr>
              <w:t>18</w:t>
            </w:r>
            <w:r w:rsidRPr="00824331">
              <w:rPr>
                <w:rFonts w:ascii="Times New Roman" w:hAnsi="Times New Roman" w:cs="Times New Roman"/>
                <w:color w:val="000000" w:themeColor="text1"/>
                <w:sz w:val="20"/>
                <w:szCs w:val="20"/>
                <w:lang w:val="ms-MY"/>
              </w:rPr>
              <w:t>F]Fluorophenacyl bromide</w:t>
            </w:r>
          </w:p>
        </w:tc>
        <w:tc>
          <w:tcPr>
            <w:tcW w:w="1350" w:type="dxa"/>
          </w:tcPr>
          <w:p w:rsidR="00173658" w:rsidRPr="00824331" w:rsidRDefault="00173658" w:rsidP="00824331">
            <w:pPr>
              <w:tabs>
                <w:tab w:val="left" w:pos="397"/>
              </w:tabs>
              <w:jc w:val="center"/>
              <w:rPr>
                <w:rFonts w:ascii="Times New Roman" w:hAnsi="Times New Roman" w:cs="Times New Roman"/>
                <w:color w:val="000000" w:themeColor="text1"/>
                <w:sz w:val="20"/>
                <w:szCs w:val="20"/>
                <w:lang w:val="ms-MY"/>
              </w:rPr>
            </w:pPr>
            <w:r w:rsidRPr="00824331">
              <w:rPr>
                <w:rFonts w:ascii="Times New Roman" w:hAnsi="Times New Roman" w:cs="Times New Roman"/>
                <w:color w:val="000000" w:themeColor="text1"/>
                <w:sz w:val="20"/>
                <w:szCs w:val="20"/>
                <w:lang w:val="ms-MY"/>
              </w:rPr>
              <w:t>75</w:t>
            </w:r>
          </w:p>
        </w:tc>
        <w:tc>
          <w:tcPr>
            <w:tcW w:w="1710" w:type="dxa"/>
          </w:tcPr>
          <w:p w:rsidR="00173658" w:rsidRPr="00824331" w:rsidRDefault="00173658" w:rsidP="00824331">
            <w:pPr>
              <w:tabs>
                <w:tab w:val="left" w:pos="397"/>
              </w:tabs>
              <w:jc w:val="center"/>
              <w:rPr>
                <w:rFonts w:ascii="Times New Roman" w:hAnsi="Times New Roman" w:cs="Times New Roman"/>
                <w:color w:val="000000" w:themeColor="text1"/>
                <w:sz w:val="20"/>
                <w:szCs w:val="20"/>
                <w:lang w:val="ms-MY"/>
              </w:rPr>
            </w:pPr>
            <w:r w:rsidRPr="00824331">
              <w:rPr>
                <w:rFonts w:ascii="Times New Roman" w:hAnsi="Times New Roman" w:cs="Times New Roman"/>
                <w:color w:val="000000" w:themeColor="text1"/>
                <w:sz w:val="20"/>
                <w:szCs w:val="20"/>
                <w:lang w:val="ms-MY"/>
              </w:rPr>
              <w:t>28-40</w:t>
            </w:r>
          </w:p>
        </w:tc>
      </w:tr>
      <w:tr w:rsidR="00173658" w:rsidRPr="00824331" w:rsidTr="000F5C15">
        <w:tc>
          <w:tcPr>
            <w:tcW w:w="1807" w:type="dxa"/>
          </w:tcPr>
          <w:p w:rsidR="00173658" w:rsidRPr="00824331" w:rsidRDefault="00173658" w:rsidP="00824331">
            <w:pPr>
              <w:tabs>
                <w:tab w:val="left" w:pos="397"/>
              </w:tabs>
              <w:rPr>
                <w:rFonts w:ascii="Times New Roman" w:hAnsi="Times New Roman" w:cs="Times New Roman"/>
                <w:color w:val="000000" w:themeColor="text1"/>
                <w:sz w:val="20"/>
                <w:szCs w:val="20"/>
                <w:lang w:val="ms-MY"/>
              </w:rPr>
            </w:pPr>
            <w:r w:rsidRPr="00824331">
              <w:rPr>
                <w:rFonts w:ascii="Times New Roman" w:hAnsi="Times New Roman" w:cs="Times New Roman"/>
                <w:color w:val="000000" w:themeColor="text1"/>
                <w:sz w:val="20"/>
                <w:szCs w:val="20"/>
                <w:lang w:val="ms-MY"/>
              </w:rPr>
              <w:t>Click reaction</w:t>
            </w:r>
          </w:p>
          <w:p w:rsidR="00173658" w:rsidRPr="00824331" w:rsidRDefault="00173658" w:rsidP="00824331">
            <w:pPr>
              <w:tabs>
                <w:tab w:val="left" w:pos="397"/>
              </w:tabs>
              <w:rPr>
                <w:rFonts w:ascii="Times New Roman" w:hAnsi="Times New Roman" w:cs="Times New Roman"/>
                <w:color w:val="000000" w:themeColor="text1"/>
                <w:sz w:val="20"/>
                <w:szCs w:val="20"/>
                <w:lang w:val="ms-MY"/>
              </w:rPr>
            </w:pPr>
          </w:p>
        </w:tc>
        <w:tc>
          <w:tcPr>
            <w:tcW w:w="4943" w:type="dxa"/>
          </w:tcPr>
          <w:p w:rsidR="00173658" w:rsidRPr="00824331" w:rsidRDefault="00173658" w:rsidP="00824331">
            <w:pPr>
              <w:tabs>
                <w:tab w:val="left" w:pos="397"/>
              </w:tabs>
              <w:rPr>
                <w:rFonts w:ascii="Times New Roman" w:hAnsi="Times New Roman" w:cs="Times New Roman"/>
                <w:color w:val="000000" w:themeColor="text1"/>
                <w:sz w:val="20"/>
                <w:szCs w:val="20"/>
                <w:lang w:val="ms-MY"/>
              </w:rPr>
            </w:pPr>
            <w:r w:rsidRPr="00824331">
              <w:rPr>
                <w:rFonts w:ascii="Times New Roman" w:hAnsi="Times New Roman" w:cs="Times New Roman"/>
                <w:color w:val="000000" w:themeColor="text1"/>
                <w:sz w:val="20"/>
                <w:szCs w:val="20"/>
                <w:lang w:val="ms-MY"/>
              </w:rPr>
              <w:t>[</w:t>
            </w:r>
            <w:r w:rsidRPr="00824331">
              <w:rPr>
                <w:rFonts w:ascii="Times New Roman" w:hAnsi="Times New Roman" w:cs="Times New Roman"/>
                <w:color w:val="000000" w:themeColor="text1"/>
                <w:sz w:val="20"/>
                <w:szCs w:val="20"/>
                <w:vertAlign w:val="superscript"/>
                <w:lang w:val="ms-MY"/>
              </w:rPr>
              <w:t>18</w:t>
            </w:r>
            <w:r w:rsidRPr="00824331">
              <w:rPr>
                <w:rFonts w:ascii="Times New Roman" w:hAnsi="Times New Roman" w:cs="Times New Roman"/>
                <w:color w:val="000000" w:themeColor="text1"/>
                <w:sz w:val="20"/>
                <w:szCs w:val="20"/>
                <w:lang w:val="ms-MY"/>
              </w:rPr>
              <w:t>F]fluoroalkynes</w:t>
            </w:r>
          </w:p>
        </w:tc>
        <w:tc>
          <w:tcPr>
            <w:tcW w:w="1350" w:type="dxa"/>
          </w:tcPr>
          <w:p w:rsidR="00173658" w:rsidRPr="00824331" w:rsidRDefault="00F9064A" w:rsidP="00824331">
            <w:pPr>
              <w:tabs>
                <w:tab w:val="left" w:pos="397"/>
              </w:tabs>
              <w:jc w:val="center"/>
              <w:rPr>
                <w:rFonts w:ascii="Times New Roman" w:hAnsi="Times New Roman" w:cs="Times New Roman"/>
                <w:color w:val="000000" w:themeColor="text1"/>
                <w:sz w:val="20"/>
                <w:szCs w:val="20"/>
                <w:lang w:val="ms-MY"/>
              </w:rPr>
            </w:pPr>
            <w:r w:rsidRPr="00824331">
              <w:rPr>
                <w:rFonts w:ascii="Times New Roman" w:hAnsi="Times New Roman" w:cs="Times New Roman"/>
                <w:color w:val="000000" w:themeColor="text1"/>
                <w:sz w:val="20"/>
                <w:szCs w:val="20"/>
                <w:lang w:val="ms-MY"/>
              </w:rPr>
              <w:t>10-15</w:t>
            </w:r>
          </w:p>
        </w:tc>
        <w:tc>
          <w:tcPr>
            <w:tcW w:w="1710" w:type="dxa"/>
          </w:tcPr>
          <w:p w:rsidR="00173658" w:rsidRPr="00824331" w:rsidRDefault="00173658" w:rsidP="00824331">
            <w:pPr>
              <w:tabs>
                <w:tab w:val="left" w:pos="397"/>
              </w:tabs>
              <w:jc w:val="center"/>
              <w:rPr>
                <w:rFonts w:ascii="Times New Roman" w:hAnsi="Times New Roman" w:cs="Times New Roman"/>
                <w:color w:val="000000" w:themeColor="text1"/>
                <w:sz w:val="20"/>
                <w:szCs w:val="20"/>
                <w:lang w:val="ms-MY"/>
              </w:rPr>
            </w:pPr>
            <w:r w:rsidRPr="00824331">
              <w:rPr>
                <w:rFonts w:ascii="Times New Roman" w:hAnsi="Times New Roman" w:cs="Times New Roman"/>
                <w:color w:val="000000" w:themeColor="text1"/>
                <w:sz w:val="20"/>
                <w:szCs w:val="20"/>
                <w:lang w:val="ms-MY"/>
              </w:rPr>
              <w:t>36-81</w:t>
            </w:r>
          </w:p>
        </w:tc>
      </w:tr>
    </w:tbl>
    <w:p w:rsidR="00D6664B" w:rsidRPr="00824331" w:rsidRDefault="00D6664B" w:rsidP="00824331">
      <w:pPr>
        <w:spacing w:after="0" w:line="240" w:lineRule="auto"/>
        <w:rPr>
          <w:rFonts w:ascii="Times New Roman" w:hAnsi="Times New Roman" w:cs="Times New Roman"/>
          <w:color w:val="000000" w:themeColor="text1"/>
          <w:sz w:val="20"/>
          <w:szCs w:val="20"/>
          <w:lang w:val="ms-MY"/>
        </w:rPr>
      </w:pPr>
    </w:p>
    <w:p w:rsidR="00AD307C" w:rsidRPr="00824331" w:rsidRDefault="00D6664B" w:rsidP="00824331">
      <w:pPr>
        <w:autoSpaceDE w:val="0"/>
        <w:autoSpaceDN w:val="0"/>
        <w:adjustRightInd w:val="0"/>
        <w:spacing w:after="0" w:line="240" w:lineRule="auto"/>
        <w:ind w:firstLine="720"/>
        <w:jc w:val="both"/>
        <w:rPr>
          <w:rFonts w:ascii="Times New Roman" w:hAnsi="Times New Roman" w:cs="Times New Roman"/>
          <w:color w:val="FF0000"/>
          <w:sz w:val="20"/>
          <w:szCs w:val="20"/>
          <w:lang w:val="ms-MY"/>
        </w:rPr>
      </w:pPr>
      <w:r w:rsidRPr="00824331">
        <w:rPr>
          <w:rFonts w:ascii="Times New Roman" w:hAnsi="Times New Roman" w:cs="Times New Roman"/>
          <w:color w:val="000000" w:themeColor="text1"/>
          <w:sz w:val="20"/>
          <w:szCs w:val="20"/>
          <w:lang w:val="ms-MY"/>
        </w:rPr>
        <w:t xml:space="preserve">Once working with </w:t>
      </w:r>
      <w:r w:rsidR="00C06E54" w:rsidRPr="00824331">
        <w:rPr>
          <w:rFonts w:ascii="Times New Roman" w:hAnsi="Times New Roman" w:cs="Times New Roman"/>
          <w:color w:val="000000" w:themeColor="text1"/>
          <w:sz w:val="20"/>
          <w:szCs w:val="20"/>
          <w:lang w:val="ms-MY"/>
        </w:rPr>
        <w:t>radionuclide,</w:t>
      </w:r>
      <w:r w:rsidR="00E83543" w:rsidRPr="00824331">
        <w:rPr>
          <w:rFonts w:ascii="Times New Roman" w:hAnsi="Times New Roman" w:cs="Times New Roman"/>
          <w:color w:val="000000" w:themeColor="text1"/>
          <w:sz w:val="20"/>
          <w:szCs w:val="20"/>
          <w:lang w:val="ms-MY"/>
        </w:rPr>
        <w:t xml:space="preserve"> </w:t>
      </w:r>
      <w:r w:rsidRPr="00824331">
        <w:rPr>
          <w:rFonts w:ascii="Times New Roman" w:hAnsi="Times New Roman" w:cs="Times New Roman"/>
          <w:color w:val="000000" w:themeColor="text1"/>
          <w:sz w:val="20"/>
          <w:szCs w:val="20"/>
          <w:lang w:val="ms-MY"/>
        </w:rPr>
        <w:t>the radiation safety is concerned and must be addressed.</w:t>
      </w:r>
      <w:r w:rsidR="00A15B41" w:rsidRPr="00824331">
        <w:rPr>
          <w:rFonts w:ascii="Times New Roman" w:hAnsi="Times New Roman" w:cs="Times New Roman"/>
          <w:color w:val="000000" w:themeColor="text1"/>
          <w:sz w:val="20"/>
          <w:szCs w:val="20"/>
          <w:lang w:val="ms-MY"/>
        </w:rPr>
        <w:t xml:space="preserve"> </w:t>
      </w:r>
      <w:r w:rsidR="00C06E54" w:rsidRPr="00824331">
        <w:rPr>
          <w:rFonts w:ascii="Times New Roman" w:hAnsi="Times New Roman" w:cs="Times New Roman"/>
          <w:color w:val="000000" w:themeColor="text1"/>
          <w:sz w:val="20"/>
          <w:szCs w:val="20"/>
          <w:lang w:val="ms-MY"/>
        </w:rPr>
        <w:t xml:space="preserve">Fluorine-18 has </w:t>
      </w:r>
      <w:r w:rsidR="00C06E54" w:rsidRPr="00824331">
        <w:rPr>
          <w:rFonts w:ascii="Times New Roman" w:hAnsi="Times New Roman" w:cs="Times New Roman"/>
          <w:sz w:val="20"/>
          <w:szCs w:val="20"/>
          <w:lang w:val="ms-MY"/>
        </w:rPr>
        <w:t xml:space="preserve">physical half-life of 109.8 min. The principle radiations of </w:t>
      </w:r>
      <w:r w:rsidR="00C06E54" w:rsidRPr="00824331">
        <w:rPr>
          <w:rFonts w:ascii="Times New Roman" w:hAnsi="Times New Roman" w:cs="Times New Roman"/>
          <w:sz w:val="20"/>
          <w:szCs w:val="20"/>
          <w:vertAlign w:val="superscript"/>
          <w:lang w:val="ms-MY"/>
        </w:rPr>
        <w:t>18</w:t>
      </w:r>
      <w:r w:rsidR="00C06E54" w:rsidRPr="00824331">
        <w:rPr>
          <w:rFonts w:ascii="Times New Roman" w:hAnsi="Times New Roman" w:cs="Times New Roman"/>
          <w:sz w:val="20"/>
          <w:szCs w:val="20"/>
          <w:lang w:val="ms-MY"/>
        </w:rPr>
        <w:t>F are 511-keV annihilation photons (1.94 per decay) and 640-keV (Emax) positron (0.97 per decay). It can be exposed to human by ingestion, inhalation, puncture, wound and skin contamination absorption</w:t>
      </w:r>
      <w:r w:rsidR="0075630A" w:rsidRPr="00824331">
        <w:rPr>
          <w:rFonts w:ascii="Times New Roman" w:hAnsi="Times New Roman" w:cs="Times New Roman"/>
          <w:sz w:val="20"/>
          <w:szCs w:val="20"/>
          <w:lang w:val="ms-MY"/>
        </w:rPr>
        <w:t>.Thus, As Low As Reasonable Achievable (ALARA) guid</w:t>
      </w:r>
      <w:r w:rsidR="00561652" w:rsidRPr="00824331">
        <w:rPr>
          <w:rFonts w:ascii="Times New Roman" w:hAnsi="Times New Roman" w:cs="Times New Roman"/>
          <w:sz w:val="20"/>
          <w:szCs w:val="20"/>
          <w:lang w:val="ms-MY"/>
        </w:rPr>
        <w:t>e</w:t>
      </w:r>
      <w:r w:rsidR="0075630A" w:rsidRPr="00824331">
        <w:rPr>
          <w:rFonts w:ascii="Times New Roman" w:hAnsi="Times New Roman" w:cs="Times New Roman"/>
          <w:sz w:val="20"/>
          <w:szCs w:val="20"/>
          <w:lang w:val="ms-MY"/>
        </w:rPr>
        <w:t>line shou</w:t>
      </w:r>
      <w:r w:rsidR="00BE0A55" w:rsidRPr="00824331">
        <w:rPr>
          <w:rFonts w:ascii="Times New Roman" w:hAnsi="Times New Roman" w:cs="Times New Roman"/>
          <w:sz w:val="20"/>
          <w:szCs w:val="20"/>
          <w:lang w:val="ms-MY"/>
        </w:rPr>
        <w:t>l</w:t>
      </w:r>
      <w:r w:rsidR="0075630A" w:rsidRPr="00824331">
        <w:rPr>
          <w:rFonts w:ascii="Times New Roman" w:hAnsi="Times New Roman" w:cs="Times New Roman"/>
          <w:sz w:val="20"/>
          <w:szCs w:val="20"/>
          <w:lang w:val="ms-MY"/>
        </w:rPr>
        <w:t>d be followed.</w:t>
      </w:r>
      <w:r w:rsidR="008B2CA0" w:rsidRPr="00824331">
        <w:rPr>
          <w:rFonts w:ascii="Times New Roman" w:hAnsi="Times New Roman" w:cs="Times New Roman"/>
          <w:sz w:val="20"/>
          <w:szCs w:val="20"/>
          <w:lang w:val="ms-MY"/>
        </w:rPr>
        <w:t xml:space="preserve"> </w:t>
      </w:r>
    </w:p>
    <w:p w:rsidR="009D4C69" w:rsidRPr="00824331" w:rsidRDefault="009D4C69" w:rsidP="00824331">
      <w:pPr>
        <w:spacing w:after="0" w:line="240" w:lineRule="auto"/>
        <w:rPr>
          <w:rFonts w:ascii="Times New Roman" w:hAnsi="Times New Roman" w:cs="Times New Roman"/>
          <w:b/>
          <w:sz w:val="20"/>
          <w:szCs w:val="20"/>
          <w:lang w:val="ms-MY"/>
        </w:rPr>
      </w:pPr>
    </w:p>
    <w:p w:rsidR="00333860" w:rsidRPr="0060365C" w:rsidRDefault="00333860" w:rsidP="0060365C">
      <w:pPr>
        <w:spacing w:after="0" w:line="240" w:lineRule="auto"/>
        <w:rPr>
          <w:rFonts w:ascii="Times New Roman" w:hAnsi="Times New Roman" w:cs="Times New Roman"/>
          <w:b/>
          <w:sz w:val="20"/>
          <w:szCs w:val="20"/>
          <w:lang w:val="ms-MY"/>
        </w:rPr>
      </w:pPr>
      <w:r w:rsidRPr="0060365C">
        <w:rPr>
          <w:rFonts w:ascii="Times New Roman" w:hAnsi="Times New Roman" w:cs="Times New Roman"/>
          <w:b/>
          <w:sz w:val="20"/>
          <w:szCs w:val="20"/>
          <w:lang w:val="ms-MY"/>
        </w:rPr>
        <w:t>Materials and Methods</w:t>
      </w:r>
    </w:p>
    <w:p w:rsidR="001A6B41" w:rsidRPr="0060365C" w:rsidRDefault="001A6B41" w:rsidP="0060365C">
      <w:pPr>
        <w:tabs>
          <w:tab w:val="left" w:pos="397"/>
        </w:tabs>
        <w:spacing w:after="0" w:line="240" w:lineRule="auto"/>
        <w:jc w:val="both"/>
        <w:rPr>
          <w:rFonts w:ascii="Times New Roman" w:hAnsi="Times New Roman" w:cs="Times New Roman"/>
          <w:color w:val="000000"/>
          <w:sz w:val="20"/>
          <w:szCs w:val="20"/>
          <w:lang w:val="ms-MY"/>
        </w:rPr>
      </w:pPr>
      <w:r w:rsidRPr="0060365C">
        <w:rPr>
          <w:rFonts w:ascii="Times New Roman" w:hAnsi="Times New Roman" w:cs="Times New Roman"/>
          <w:b/>
          <w:color w:val="000000"/>
          <w:sz w:val="20"/>
          <w:szCs w:val="20"/>
          <w:lang w:val="ms-MY"/>
        </w:rPr>
        <w:tab/>
      </w:r>
      <w:r w:rsidR="009A6E31" w:rsidRPr="0060365C">
        <w:rPr>
          <w:rFonts w:ascii="Times New Roman" w:hAnsi="Times New Roman" w:cs="Times New Roman"/>
          <w:color w:val="000000"/>
          <w:sz w:val="20"/>
          <w:szCs w:val="20"/>
          <w:lang w:val="ms-MY"/>
        </w:rPr>
        <w:t xml:space="preserve"> </w:t>
      </w:r>
      <w:r w:rsidR="00D6664B" w:rsidRPr="0060365C">
        <w:rPr>
          <w:rFonts w:ascii="Times New Roman" w:hAnsi="Times New Roman" w:cs="Times New Roman"/>
          <w:color w:val="000000"/>
          <w:sz w:val="20"/>
          <w:szCs w:val="20"/>
          <w:lang w:val="ms-MY"/>
        </w:rPr>
        <w:t>Chemicals and solvents were obtained from Sigma – Aldrich Chemical Co</w:t>
      </w:r>
      <w:r w:rsidR="007E749D" w:rsidRPr="0060365C">
        <w:rPr>
          <w:rFonts w:ascii="Times New Roman" w:hAnsi="Times New Roman" w:cs="Times New Roman"/>
          <w:color w:val="000000"/>
          <w:sz w:val="20"/>
          <w:szCs w:val="20"/>
          <w:lang w:val="ms-MY"/>
        </w:rPr>
        <w:t xml:space="preserve">mpany </w:t>
      </w:r>
      <w:r w:rsidR="00D6664B" w:rsidRPr="0060365C">
        <w:rPr>
          <w:rFonts w:ascii="Times New Roman" w:hAnsi="Times New Roman" w:cs="Times New Roman"/>
          <w:color w:val="000000"/>
          <w:sz w:val="20"/>
          <w:szCs w:val="20"/>
          <w:lang w:val="ms-MY"/>
        </w:rPr>
        <w:t>and used without further purification. All reactions were performed in standard glassware. Fluorine-18</w:t>
      </w:r>
      <w:r w:rsidR="00E83543" w:rsidRPr="0060365C">
        <w:rPr>
          <w:rFonts w:ascii="Times New Roman" w:hAnsi="Times New Roman" w:cs="Times New Roman"/>
          <w:color w:val="000000"/>
          <w:sz w:val="20"/>
          <w:szCs w:val="20"/>
          <w:lang w:val="ms-MY"/>
        </w:rPr>
        <w:t xml:space="preserve"> </w:t>
      </w:r>
      <w:r w:rsidR="00D6664B" w:rsidRPr="0060365C">
        <w:rPr>
          <w:rFonts w:ascii="Times New Roman" w:hAnsi="Times New Roman" w:cs="Times New Roman"/>
          <w:color w:val="000000"/>
          <w:sz w:val="20"/>
          <w:szCs w:val="20"/>
          <w:lang w:val="ms-MY"/>
        </w:rPr>
        <w:t xml:space="preserve">was produced on a Cyclotron via the </w:t>
      </w:r>
      <w:r w:rsidR="00D6664B" w:rsidRPr="0060365C">
        <w:rPr>
          <w:rFonts w:ascii="Times New Roman" w:hAnsi="Times New Roman" w:cs="Times New Roman"/>
          <w:color w:val="000000"/>
          <w:sz w:val="20"/>
          <w:szCs w:val="20"/>
          <w:vertAlign w:val="superscript"/>
          <w:lang w:val="ms-MY"/>
        </w:rPr>
        <w:t>18</w:t>
      </w:r>
      <w:r w:rsidR="00D6664B" w:rsidRPr="0060365C">
        <w:rPr>
          <w:rFonts w:ascii="Times New Roman" w:hAnsi="Times New Roman" w:cs="Times New Roman"/>
          <w:color w:val="000000"/>
          <w:sz w:val="20"/>
          <w:szCs w:val="20"/>
          <w:lang w:val="ms-MY"/>
        </w:rPr>
        <w:t>O(p, n)</w:t>
      </w:r>
      <w:r w:rsidR="00D6664B" w:rsidRPr="0060365C">
        <w:rPr>
          <w:rFonts w:ascii="Times New Roman" w:hAnsi="Times New Roman" w:cs="Times New Roman"/>
          <w:color w:val="000000"/>
          <w:sz w:val="20"/>
          <w:szCs w:val="20"/>
          <w:vertAlign w:val="superscript"/>
          <w:lang w:val="ms-MY"/>
        </w:rPr>
        <w:t>18</w:t>
      </w:r>
      <w:r w:rsidR="00D6664B" w:rsidRPr="0060365C">
        <w:rPr>
          <w:rFonts w:ascii="Times New Roman" w:hAnsi="Times New Roman" w:cs="Times New Roman"/>
          <w:color w:val="000000"/>
          <w:sz w:val="20"/>
          <w:szCs w:val="20"/>
          <w:lang w:val="ms-MY"/>
        </w:rPr>
        <w:t>F nuclea</w:t>
      </w:r>
      <w:r w:rsidR="006D1E25" w:rsidRPr="0060365C">
        <w:rPr>
          <w:rFonts w:ascii="Times New Roman" w:hAnsi="Times New Roman" w:cs="Times New Roman"/>
          <w:color w:val="000000"/>
          <w:sz w:val="20"/>
          <w:szCs w:val="20"/>
          <w:lang w:val="ms-MY"/>
        </w:rPr>
        <w:t xml:space="preserve">r reaction. A </w:t>
      </w:r>
      <w:r w:rsidR="00D6664B" w:rsidRPr="0060365C">
        <w:rPr>
          <w:rFonts w:ascii="Times New Roman" w:hAnsi="Times New Roman" w:cs="Times New Roman"/>
          <w:color w:val="000000"/>
          <w:sz w:val="20"/>
          <w:szCs w:val="20"/>
          <w:lang w:val="ms-MY"/>
        </w:rPr>
        <w:t>fluorination reactions were carried out in the presence of potassium carbonate and the amino polyether Kryptofix</w:t>
      </w:r>
      <w:r w:rsidR="00D6664B" w:rsidRPr="0060365C">
        <w:rPr>
          <w:rFonts w:ascii="Times New Roman" w:hAnsi="Times New Roman" w:cs="Times New Roman"/>
          <w:color w:val="000000"/>
          <w:sz w:val="20"/>
          <w:szCs w:val="20"/>
          <w:vertAlign w:val="subscript"/>
          <w:lang w:val="ms-MY"/>
        </w:rPr>
        <w:t>2.2.2</w:t>
      </w:r>
      <w:r w:rsidR="00D6664B" w:rsidRPr="0060365C">
        <w:rPr>
          <w:rFonts w:ascii="Times New Roman" w:hAnsi="Times New Roman" w:cs="Times New Roman"/>
          <w:color w:val="000000"/>
          <w:sz w:val="20"/>
          <w:szCs w:val="20"/>
          <w:lang w:val="ms-MY"/>
        </w:rPr>
        <w:t xml:space="preserve"> in acetonitrile under nitrogen.</w:t>
      </w:r>
      <w:r w:rsidR="009A6E31" w:rsidRPr="0060365C">
        <w:rPr>
          <w:rFonts w:ascii="Times New Roman" w:hAnsi="Times New Roman" w:cs="Times New Roman"/>
          <w:color w:val="000000"/>
          <w:sz w:val="20"/>
          <w:szCs w:val="20"/>
          <w:lang w:val="ms-MY"/>
        </w:rPr>
        <w:t xml:space="preserve"> </w:t>
      </w:r>
    </w:p>
    <w:p w:rsidR="00447E51" w:rsidRPr="0060365C" w:rsidRDefault="001A6B41" w:rsidP="0060365C">
      <w:pPr>
        <w:tabs>
          <w:tab w:val="left" w:pos="397"/>
        </w:tabs>
        <w:spacing w:after="0" w:line="240" w:lineRule="auto"/>
        <w:jc w:val="both"/>
        <w:rPr>
          <w:rFonts w:ascii="Times New Roman" w:hAnsi="Times New Roman" w:cs="Times New Roman"/>
          <w:bCs/>
          <w:color w:val="000000"/>
          <w:sz w:val="20"/>
          <w:szCs w:val="20"/>
          <w:lang w:val="ms-MY"/>
        </w:rPr>
      </w:pPr>
      <w:r w:rsidRPr="0060365C">
        <w:rPr>
          <w:rFonts w:ascii="Times New Roman" w:hAnsi="Times New Roman" w:cs="Times New Roman"/>
          <w:color w:val="000000"/>
          <w:sz w:val="20"/>
          <w:szCs w:val="20"/>
          <w:lang w:val="ms-MY"/>
        </w:rPr>
        <w:tab/>
      </w:r>
      <w:r w:rsidR="00470516" w:rsidRPr="0060365C">
        <w:rPr>
          <w:rFonts w:ascii="Times New Roman" w:hAnsi="Times New Roman" w:cs="Times New Roman"/>
          <w:color w:val="000000"/>
          <w:sz w:val="20"/>
          <w:szCs w:val="20"/>
          <w:lang w:val="ms-MY"/>
        </w:rPr>
        <w:t>Firstly,</w:t>
      </w:r>
      <w:r w:rsidR="00447E51" w:rsidRPr="0060365C">
        <w:rPr>
          <w:rFonts w:ascii="Times New Roman" w:hAnsi="Times New Roman" w:cs="Times New Roman"/>
          <w:color w:val="000000"/>
          <w:sz w:val="20"/>
          <w:szCs w:val="20"/>
          <w:lang w:val="ms-MY"/>
        </w:rPr>
        <w:t xml:space="preserve"> the non-radiolabelled</w:t>
      </w:r>
      <w:r w:rsidR="00C61BAF" w:rsidRPr="0060365C">
        <w:rPr>
          <w:rFonts w:ascii="Times New Roman" w:hAnsi="Times New Roman" w:cs="Times New Roman"/>
          <w:color w:val="000000"/>
          <w:sz w:val="20"/>
          <w:szCs w:val="20"/>
          <w:lang w:val="ms-MY"/>
        </w:rPr>
        <w:t xml:space="preserve"> </w:t>
      </w:r>
      <w:r w:rsidR="00447E51" w:rsidRPr="0060365C">
        <w:rPr>
          <w:rFonts w:ascii="Times New Roman" w:hAnsi="Times New Roman" w:cs="Times New Roman"/>
          <w:color w:val="000000"/>
          <w:sz w:val="20"/>
          <w:szCs w:val="20"/>
          <w:lang w:val="ms-MY"/>
        </w:rPr>
        <w:t>for standard on High Purification Liquid Chromatography (HPLC)</w:t>
      </w:r>
      <w:r w:rsidR="006D1E25" w:rsidRPr="0060365C">
        <w:rPr>
          <w:rFonts w:ascii="Times New Roman" w:hAnsi="Times New Roman" w:cs="Times New Roman"/>
          <w:color w:val="000000"/>
          <w:sz w:val="20"/>
          <w:szCs w:val="20"/>
          <w:lang w:val="ms-MY"/>
        </w:rPr>
        <w:t xml:space="preserve"> was obtained</w:t>
      </w:r>
      <w:r w:rsidR="00447E51" w:rsidRPr="0060365C">
        <w:rPr>
          <w:rFonts w:ascii="Times New Roman" w:hAnsi="Times New Roman" w:cs="Times New Roman"/>
          <w:color w:val="000000"/>
          <w:sz w:val="20"/>
          <w:szCs w:val="20"/>
          <w:lang w:val="ms-MY"/>
        </w:rPr>
        <w:t>.</w:t>
      </w:r>
      <w:r w:rsidR="00B32098" w:rsidRPr="0060365C">
        <w:rPr>
          <w:rFonts w:ascii="Times New Roman" w:hAnsi="Times New Roman" w:cs="Times New Roman"/>
          <w:color w:val="000000"/>
          <w:sz w:val="20"/>
          <w:szCs w:val="20"/>
          <w:lang w:val="ms-MY"/>
        </w:rPr>
        <w:t xml:space="preserve"> </w:t>
      </w:r>
      <w:r w:rsidR="00470516" w:rsidRPr="0060365C">
        <w:rPr>
          <w:rFonts w:ascii="Times New Roman" w:hAnsi="Times New Roman" w:cs="Times New Roman"/>
          <w:color w:val="000000"/>
          <w:sz w:val="20"/>
          <w:szCs w:val="20"/>
          <w:lang w:val="ms-MY"/>
        </w:rPr>
        <w:t>Next,</w:t>
      </w:r>
      <w:r w:rsidR="00470516" w:rsidRPr="0060365C">
        <w:rPr>
          <w:rFonts w:ascii="Times New Roman" w:hAnsi="Times New Roman" w:cs="Times New Roman"/>
          <w:b/>
          <w:color w:val="000000"/>
          <w:sz w:val="20"/>
          <w:szCs w:val="20"/>
          <w:lang w:val="ms-MY"/>
        </w:rPr>
        <w:t xml:space="preserve"> </w:t>
      </w:r>
      <w:r w:rsidR="00470516" w:rsidRPr="0060365C">
        <w:rPr>
          <w:rFonts w:ascii="Times New Roman" w:hAnsi="Times New Roman" w:cs="Times New Roman"/>
          <w:bCs/>
          <w:color w:val="000000"/>
          <w:sz w:val="20"/>
          <w:szCs w:val="20"/>
          <w:lang w:val="ms-MY"/>
        </w:rPr>
        <w:t>r</w:t>
      </w:r>
      <w:r w:rsidR="00447E51" w:rsidRPr="0060365C">
        <w:rPr>
          <w:rFonts w:ascii="Times New Roman" w:hAnsi="Times New Roman" w:cs="Times New Roman"/>
          <w:bCs/>
          <w:color w:val="000000"/>
          <w:sz w:val="20"/>
          <w:szCs w:val="20"/>
          <w:lang w:val="ms-MY"/>
        </w:rPr>
        <w:t xml:space="preserve">adiolabelled </w:t>
      </w:r>
      <w:r w:rsidR="006D1E25" w:rsidRPr="0060365C">
        <w:rPr>
          <w:rFonts w:ascii="Times New Roman" w:hAnsi="Times New Roman" w:cs="Times New Roman"/>
          <w:bCs/>
          <w:color w:val="000000"/>
          <w:sz w:val="20"/>
          <w:szCs w:val="20"/>
          <w:lang w:val="ms-MY"/>
        </w:rPr>
        <w:t xml:space="preserve">the </w:t>
      </w:r>
      <w:r w:rsidR="00447E51" w:rsidRPr="0060365C">
        <w:rPr>
          <w:rFonts w:ascii="Times New Roman" w:hAnsi="Times New Roman" w:cs="Times New Roman"/>
          <w:bCs/>
          <w:color w:val="000000"/>
          <w:sz w:val="20"/>
          <w:szCs w:val="20"/>
          <w:lang w:val="ms-MY"/>
        </w:rPr>
        <w:t xml:space="preserve">material </w:t>
      </w:r>
      <w:r w:rsidR="00BE0A55" w:rsidRPr="0060365C">
        <w:rPr>
          <w:rFonts w:ascii="Times New Roman" w:hAnsi="Times New Roman" w:cs="Times New Roman"/>
          <w:bCs/>
          <w:color w:val="000000"/>
          <w:sz w:val="20"/>
          <w:szCs w:val="20"/>
          <w:lang w:val="ms-MY"/>
        </w:rPr>
        <w:t>which</w:t>
      </w:r>
      <w:r w:rsidR="00447E51" w:rsidRPr="0060365C">
        <w:rPr>
          <w:rFonts w:ascii="Times New Roman" w:hAnsi="Times New Roman" w:cs="Times New Roman"/>
          <w:bCs/>
          <w:color w:val="000000"/>
          <w:sz w:val="20"/>
          <w:szCs w:val="20"/>
          <w:lang w:val="ms-MY"/>
        </w:rPr>
        <w:t xml:space="preserve"> radiofluorination</w:t>
      </w:r>
      <w:r w:rsidR="00BE0A55" w:rsidRPr="0060365C">
        <w:rPr>
          <w:rFonts w:ascii="Times New Roman" w:hAnsi="Times New Roman" w:cs="Times New Roman"/>
          <w:bCs/>
          <w:color w:val="000000"/>
          <w:sz w:val="20"/>
          <w:szCs w:val="20"/>
          <w:lang w:val="ms-MY"/>
        </w:rPr>
        <w:t xml:space="preserve"> was carried out</w:t>
      </w:r>
      <w:r w:rsidR="00447E51" w:rsidRPr="0060365C">
        <w:rPr>
          <w:rFonts w:ascii="Times New Roman" w:hAnsi="Times New Roman" w:cs="Times New Roman"/>
          <w:bCs/>
          <w:color w:val="000000"/>
          <w:sz w:val="20"/>
          <w:szCs w:val="20"/>
          <w:lang w:val="ms-MY"/>
        </w:rPr>
        <w:t xml:space="preserve"> prior to the </w:t>
      </w:r>
      <w:r w:rsidR="007D0E6D" w:rsidRPr="0060365C">
        <w:rPr>
          <w:rFonts w:ascii="Times New Roman" w:hAnsi="Times New Roman" w:cs="Times New Roman"/>
          <w:bCs/>
          <w:color w:val="000000"/>
          <w:sz w:val="20"/>
          <w:szCs w:val="20"/>
          <w:lang w:val="ms-MY"/>
        </w:rPr>
        <w:t>click chemistry.</w:t>
      </w:r>
      <w:r w:rsidR="00470516" w:rsidRPr="0060365C">
        <w:rPr>
          <w:rFonts w:ascii="Times New Roman" w:hAnsi="Times New Roman" w:cs="Times New Roman"/>
          <w:bCs/>
          <w:color w:val="000000"/>
          <w:sz w:val="20"/>
          <w:szCs w:val="20"/>
          <w:lang w:val="ms-MY"/>
        </w:rPr>
        <w:t xml:space="preserve"> The scheme of the </w:t>
      </w:r>
      <w:r w:rsidR="001E5CE4" w:rsidRPr="0060365C">
        <w:rPr>
          <w:rFonts w:ascii="Times New Roman" w:hAnsi="Times New Roman" w:cs="Times New Roman"/>
          <w:bCs/>
          <w:color w:val="000000"/>
          <w:sz w:val="20"/>
          <w:szCs w:val="20"/>
          <w:lang w:val="ms-MY"/>
        </w:rPr>
        <w:t>radio</w:t>
      </w:r>
      <w:r w:rsidR="00470516" w:rsidRPr="0060365C">
        <w:rPr>
          <w:rFonts w:ascii="Times New Roman" w:hAnsi="Times New Roman" w:cs="Times New Roman"/>
          <w:bCs/>
          <w:color w:val="000000"/>
          <w:sz w:val="20"/>
          <w:szCs w:val="20"/>
          <w:lang w:val="ms-MY"/>
        </w:rPr>
        <w:t>labelling of targetted material</w:t>
      </w:r>
      <w:r w:rsidR="001E5CE4" w:rsidRPr="0060365C">
        <w:rPr>
          <w:rFonts w:ascii="Times New Roman" w:hAnsi="Times New Roman" w:cs="Times New Roman"/>
          <w:bCs/>
          <w:color w:val="000000"/>
          <w:sz w:val="20"/>
          <w:szCs w:val="20"/>
          <w:lang w:val="ms-MY"/>
        </w:rPr>
        <w:t xml:space="preserve"> using click reaction</w:t>
      </w:r>
      <w:r w:rsidR="00470516" w:rsidRPr="0060365C">
        <w:rPr>
          <w:rFonts w:ascii="Times New Roman" w:hAnsi="Times New Roman" w:cs="Times New Roman"/>
          <w:bCs/>
          <w:color w:val="000000"/>
          <w:sz w:val="20"/>
          <w:szCs w:val="20"/>
          <w:lang w:val="ms-MY"/>
        </w:rPr>
        <w:t xml:space="preserve"> was shown in </w:t>
      </w:r>
      <w:r w:rsidR="00BE0A55" w:rsidRPr="0060365C">
        <w:rPr>
          <w:rFonts w:ascii="Times New Roman" w:hAnsi="Times New Roman" w:cs="Times New Roman"/>
          <w:bCs/>
          <w:color w:val="000000"/>
          <w:sz w:val="20"/>
          <w:szCs w:val="20"/>
          <w:lang w:val="ms-MY"/>
        </w:rPr>
        <w:t>(</w:t>
      </w:r>
      <w:r w:rsidR="00AA6E0F" w:rsidRPr="0060365C">
        <w:rPr>
          <w:rFonts w:ascii="Times New Roman" w:hAnsi="Times New Roman" w:cs="Times New Roman"/>
          <w:bCs/>
          <w:color w:val="000000"/>
          <w:sz w:val="20"/>
          <w:szCs w:val="20"/>
          <w:lang w:val="ms-MY"/>
        </w:rPr>
        <w:t>F</w:t>
      </w:r>
      <w:r w:rsidR="00470516" w:rsidRPr="0060365C">
        <w:rPr>
          <w:rFonts w:ascii="Times New Roman" w:hAnsi="Times New Roman" w:cs="Times New Roman"/>
          <w:bCs/>
          <w:color w:val="000000"/>
          <w:sz w:val="20"/>
          <w:szCs w:val="20"/>
          <w:lang w:val="ms-MY"/>
        </w:rPr>
        <w:t>ig.2</w:t>
      </w:r>
      <w:r w:rsidR="00BE0A55" w:rsidRPr="0060365C">
        <w:rPr>
          <w:rFonts w:ascii="Times New Roman" w:hAnsi="Times New Roman" w:cs="Times New Roman"/>
          <w:bCs/>
          <w:color w:val="000000"/>
          <w:sz w:val="20"/>
          <w:szCs w:val="20"/>
          <w:lang w:val="ms-MY"/>
        </w:rPr>
        <w:t>).</w:t>
      </w:r>
    </w:p>
    <w:p w:rsidR="00470516" w:rsidRPr="0060365C" w:rsidRDefault="00BC705C" w:rsidP="0060365C">
      <w:pPr>
        <w:tabs>
          <w:tab w:val="left" w:pos="397"/>
        </w:tabs>
        <w:spacing w:after="0" w:line="240" w:lineRule="auto"/>
        <w:jc w:val="center"/>
        <w:rPr>
          <w:rFonts w:ascii="Times New Roman" w:hAnsi="Times New Roman" w:cs="Times New Roman"/>
          <w:bCs/>
          <w:color w:val="000000"/>
          <w:sz w:val="20"/>
          <w:szCs w:val="20"/>
          <w:lang w:val="ms-MY"/>
        </w:rPr>
      </w:pPr>
      <w:r w:rsidRPr="0060365C">
        <w:rPr>
          <w:rFonts w:ascii="Times New Roman" w:hAnsi="Times New Roman" w:cs="Times New Roman"/>
          <w:sz w:val="20"/>
          <w:szCs w:val="20"/>
          <w:lang w:val="ms-MY"/>
        </w:rPr>
        <w:object w:dxaOrig="9379" w:dyaOrig="1373">
          <v:shape id="_x0000_i1026" type="#_x0000_t75" style="width:352.5pt;height:51pt" o:ole="">
            <v:imagedata r:id="rId10" o:title=""/>
          </v:shape>
          <o:OLEObject Type="Embed" ProgID="ChemDraw.Document.6.0" ShapeID="_x0000_i1026" DrawAspect="Content" ObjectID="_1394525543" r:id="rId11"/>
        </w:object>
      </w:r>
    </w:p>
    <w:p w:rsidR="00470516" w:rsidRPr="0060365C" w:rsidRDefault="001E5CE4" w:rsidP="0060365C">
      <w:pPr>
        <w:tabs>
          <w:tab w:val="left" w:pos="397"/>
        </w:tabs>
        <w:spacing w:after="0" w:line="240" w:lineRule="auto"/>
        <w:jc w:val="center"/>
        <w:rPr>
          <w:rFonts w:ascii="Times New Roman" w:hAnsi="Times New Roman" w:cs="Times New Roman"/>
          <w:color w:val="000000"/>
          <w:sz w:val="20"/>
          <w:szCs w:val="20"/>
          <w:lang w:val="ms-MY"/>
        </w:rPr>
      </w:pPr>
      <w:r w:rsidRPr="0060365C">
        <w:rPr>
          <w:rFonts w:ascii="Times New Roman" w:hAnsi="Times New Roman" w:cs="Times New Roman"/>
          <w:b/>
          <w:color w:val="000000"/>
          <w:sz w:val="20"/>
          <w:szCs w:val="20"/>
          <w:lang w:val="ms-MY"/>
        </w:rPr>
        <w:t>Fig.2:</w:t>
      </w:r>
      <w:r w:rsidRPr="0060365C">
        <w:rPr>
          <w:rFonts w:ascii="Times New Roman" w:hAnsi="Times New Roman" w:cs="Times New Roman"/>
          <w:color w:val="000000"/>
          <w:sz w:val="20"/>
          <w:szCs w:val="20"/>
          <w:lang w:val="ms-MY"/>
        </w:rPr>
        <w:t xml:space="preserve"> Radiolabelling of biomolecule using click reaction.</w:t>
      </w:r>
    </w:p>
    <w:p w:rsidR="00BE0A55" w:rsidRPr="0060365C" w:rsidRDefault="009039B4" w:rsidP="0060365C">
      <w:pPr>
        <w:autoSpaceDE w:val="0"/>
        <w:autoSpaceDN w:val="0"/>
        <w:adjustRightInd w:val="0"/>
        <w:spacing w:after="0" w:line="240" w:lineRule="auto"/>
        <w:ind w:firstLine="720"/>
        <w:jc w:val="both"/>
        <w:rPr>
          <w:rFonts w:ascii="Times New Roman" w:hAnsi="Times New Roman" w:cs="Times New Roman"/>
          <w:sz w:val="20"/>
          <w:szCs w:val="20"/>
          <w:lang w:val="ms-MY"/>
        </w:rPr>
      </w:pPr>
      <w:r w:rsidRPr="0060365C">
        <w:rPr>
          <w:rFonts w:ascii="Times New Roman" w:hAnsi="Times New Roman" w:cs="Times New Roman"/>
          <w:sz w:val="20"/>
          <w:szCs w:val="20"/>
          <w:lang w:val="ms-MY"/>
        </w:rPr>
        <w:t>Butynyl tosylate</w:t>
      </w:r>
      <w:r w:rsidR="00BE0A55" w:rsidRPr="0060365C">
        <w:rPr>
          <w:rFonts w:ascii="Times New Roman" w:hAnsi="Times New Roman" w:cs="Times New Roman"/>
          <w:sz w:val="20"/>
          <w:szCs w:val="20"/>
          <w:lang w:val="ms-MY"/>
        </w:rPr>
        <w:t xml:space="preserve"> (</w:t>
      </w:r>
      <w:r w:rsidR="00BE0A55" w:rsidRPr="0060365C">
        <w:rPr>
          <w:rFonts w:ascii="Times New Roman" w:hAnsi="Times New Roman" w:cs="Times New Roman"/>
          <w:b/>
          <w:sz w:val="20"/>
          <w:szCs w:val="20"/>
          <w:lang w:val="ms-MY"/>
        </w:rPr>
        <w:t>5</w:t>
      </w:r>
      <w:r w:rsidR="00BE0A55" w:rsidRPr="0060365C">
        <w:rPr>
          <w:rFonts w:ascii="Times New Roman" w:hAnsi="Times New Roman" w:cs="Times New Roman"/>
          <w:sz w:val="20"/>
          <w:szCs w:val="20"/>
          <w:lang w:val="ms-MY"/>
        </w:rPr>
        <w:t>)</w:t>
      </w:r>
      <w:r w:rsidR="00AA6E0F" w:rsidRPr="0060365C">
        <w:rPr>
          <w:rFonts w:ascii="Times New Roman" w:hAnsi="Times New Roman" w:cs="Times New Roman"/>
          <w:sz w:val="20"/>
          <w:szCs w:val="20"/>
          <w:lang w:val="ms-MY"/>
        </w:rPr>
        <w:t xml:space="preserve"> (refer </w:t>
      </w:r>
      <w:r w:rsidR="009E1D8C" w:rsidRPr="0060365C">
        <w:rPr>
          <w:rFonts w:ascii="Times New Roman" w:hAnsi="Times New Roman" w:cs="Times New Roman"/>
          <w:sz w:val="20"/>
          <w:szCs w:val="20"/>
          <w:lang w:val="ms-MY"/>
        </w:rPr>
        <w:t>scheme 1</w:t>
      </w:r>
      <w:r w:rsidR="00AA6E0F" w:rsidRPr="0060365C">
        <w:rPr>
          <w:rFonts w:ascii="Times New Roman" w:hAnsi="Times New Roman" w:cs="Times New Roman"/>
          <w:sz w:val="20"/>
          <w:szCs w:val="20"/>
          <w:lang w:val="ms-MY"/>
        </w:rPr>
        <w:t xml:space="preserve"> in Results and Discussion)</w:t>
      </w:r>
      <w:r w:rsidR="00BE0A55" w:rsidRPr="0060365C">
        <w:rPr>
          <w:rFonts w:ascii="Times New Roman" w:hAnsi="Times New Roman" w:cs="Times New Roman"/>
          <w:sz w:val="20"/>
          <w:szCs w:val="20"/>
          <w:lang w:val="ms-MY"/>
        </w:rPr>
        <w:t xml:space="preserve"> </w:t>
      </w:r>
      <w:r w:rsidRPr="0060365C">
        <w:rPr>
          <w:rFonts w:ascii="Times New Roman" w:hAnsi="Times New Roman" w:cs="Times New Roman"/>
          <w:sz w:val="20"/>
          <w:szCs w:val="20"/>
          <w:lang w:val="ms-MY"/>
        </w:rPr>
        <w:t>was synthesized as in literature.</w:t>
      </w:r>
      <w:r w:rsidR="00AA6E0F" w:rsidRPr="0060365C">
        <w:rPr>
          <w:rFonts w:ascii="Times New Roman" w:hAnsi="Times New Roman" w:cs="Times New Roman"/>
          <w:sz w:val="20"/>
          <w:szCs w:val="20"/>
          <w:lang w:val="ms-MY"/>
        </w:rPr>
        <w:t>[15]</w:t>
      </w:r>
      <w:r w:rsidRPr="0060365C">
        <w:rPr>
          <w:rFonts w:ascii="Times New Roman" w:hAnsi="Times New Roman" w:cs="Times New Roman"/>
          <w:sz w:val="20"/>
          <w:szCs w:val="20"/>
          <w:lang w:val="ms-MY"/>
        </w:rPr>
        <w:t xml:space="preserve"> The product was purified using </w:t>
      </w:r>
      <w:r w:rsidR="00FA33BA" w:rsidRPr="0060365C">
        <w:rPr>
          <w:rFonts w:ascii="Times New Roman" w:hAnsi="Times New Roman" w:cs="Times New Roman"/>
          <w:sz w:val="20"/>
          <w:szCs w:val="20"/>
          <w:lang w:val="ms-MY"/>
        </w:rPr>
        <w:t>flash</w:t>
      </w:r>
      <w:r w:rsidRPr="0060365C">
        <w:rPr>
          <w:rFonts w:ascii="Times New Roman" w:hAnsi="Times New Roman" w:cs="Times New Roman"/>
          <w:sz w:val="20"/>
          <w:szCs w:val="20"/>
          <w:lang w:val="ms-MY"/>
        </w:rPr>
        <w:t xml:space="preserve"> column chromatography </w:t>
      </w:r>
      <w:r w:rsidR="00FA33BA" w:rsidRPr="0060365C">
        <w:rPr>
          <w:rFonts w:ascii="Times New Roman" w:hAnsi="Times New Roman" w:cs="Times New Roman"/>
          <w:sz w:val="20"/>
          <w:szCs w:val="20"/>
          <w:lang w:val="ms-MY"/>
        </w:rPr>
        <w:t>(4:1 hexane-ethyl acetate)</w:t>
      </w:r>
      <w:r w:rsidR="00BE0A55" w:rsidRPr="0060365C">
        <w:rPr>
          <w:rFonts w:ascii="Times New Roman" w:hAnsi="Times New Roman" w:cs="Times New Roman"/>
          <w:sz w:val="20"/>
          <w:szCs w:val="20"/>
          <w:lang w:val="ms-MY"/>
        </w:rPr>
        <w:t>.</w:t>
      </w:r>
      <w:r w:rsidR="00FA33BA" w:rsidRPr="0060365C">
        <w:rPr>
          <w:rFonts w:ascii="Times New Roman" w:hAnsi="Times New Roman" w:cs="Times New Roman"/>
          <w:sz w:val="20"/>
          <w:szCs w:val="20"/>
          <w:lang w:val="ms-MY"/>
        </w:rPr>
        <w:t xml:space="preserve"> </w:t>
      </w:r>
      <w:r w:rsidR="007947D2" w:rsidRPr="0060365C">
        <w:rPr>
          <w:rFonts w:ascii="Times New Roman" w:hAnsi="Times New Roman" w:cs="Times New Roman"/>
          <w:sz w:val="20"/>
          <w:szCs w:val="20"/>
          <w:lang w:val="ms-MY"/>
        </w:rPr>
        <w:t>The terminal fluoroalkyne (</w:t>
      </w:r>
      <w:r w:rsidR="007947D2" w:rsidRPr="0060365C">
        <w:rPr>
          <w:rFonts w:ascii="Times New Roman" w:hAnsi="Times New Roman" w:cs="Times New Roman"/>
          <w:b/>
          <w:sz w:val="20"/>
          <w:szCs w:val="20"/>
          <w:lang w:val="ms-MY"/>
        </w:rPr>
        <w:t>1</w:t>
      </w:r>
      <w:r w:rsidR="007947D2" w:rsidRPr="0060365C">
        <w:rPr>
          <w:rFonts w:ascii="Times New Roman" w:hAnsi="Times New Roman" w:cs="Times New Roman"/>
          <w:sz w:val="20"/>
          <w:szCs w:val="20"/>
          <w:lang w:val="ms-MY"/>
        </w:rPr>
        <w:t>) was prepared by nucleophilic substitution of the corresponding tosylate</w:t>
      </w:r>
      <w:r w:rsidR="002108C9" w:rsidRPr="0060365C">
        <w:rPr>
          <w:rFonts w:ascii="Times New Roman" w:hAnsi="Times New Roman" w:cs="Times New Roman"/>
          <w:sz w:val="20"/>
          <w:szCs w:val="20"/>
          <w:lang w:val="ms-MY"/>
        </w:rPr>
        <w:t xml:space="preserve">, </w:t>
      </w:r>
      <w:r w:rsidR="001A6B41" w:rsidRPr="0060365C">
        <w:rPr>
          <w:rFonts w:ascii="Times New Roman" w:hAnsi="Times New Roman" w:cs="Times New Roman"/>
          <w:sz w:val="20"/>
          <w:szCs w:val="20"/>
          <w:lang w:val="ms-MY"/>
        </w:rPr>
        <w:t>(</w:t>
      </w:r>
      <w:r w:rsidR="002108C9" w:rsidRPr="0060365C">
        <w:rPr>
          <w:rFonts w:ascii="Times New Roman" w:hAnsi="Times New Roman" w:cs="Times New Roman"/>
          <w:b/>
          <w:sz w:val="20"/>
          <w:szCs w:val="20"/>
          <w:lang w:val="ms-MY"/>
        </w:rPr>
        <w:t>5</w:t>
      </w:r>
      <w:r w:rsidR="001A6B41" w:rsidRPr="0060365C">
        <w:rPr>
          <w:rFonts w:ascii="Times New Roman" w:hAnsi="Times New Roman" w:cs="Times New Roman"/>
          <w:sz w:val="20"/>
          <w:szCs w:val="20"/>
          <w:lang w:val="ms-MY"/>
        </w:rPr>
        <w:t>)</w:t>
      </w:r>
      <w:r w:rsidR="007947D2" w:rsidRPr="0060365C">
        <w:rPr>
          <w:rFonts w:ascii="Times New Roman" w:hAnsi="Times New Roman" w:cs="Times New Roman"/>
          <w:b/>
          <w:sz w:val="20"/>
          <w:szCs w:val="20"/>
          <w:lang w:val="ms-MY"/>
        </w:rPr>
        <w:t xml:space="preserve"> </w:t>
      </w:r>
      <w:r w:rsidR="007947D2" w:rsidRPr="0060365C">
        <w:rPr>
          <w:rFonts w:ascii="Times New Roman" w:hAnsi="Times New Roman" w:cs="Times New Roman"/>
          <w:sz w:val="20"/>
          <w:szCs w:val="20"/>
          <w:lang w:val="ms-MY"/>
        </w:rPr>
        <w:t>with [</w:t>
      </w:r>
      <w:r w:rsidR="007947D2" w:rsidRPr="0060365C">
        <w:rPr>
          <w:rFonts w:ascii="Times New Roman" w:hAnsi="Times New Roman" w:cs="Times New Roman"/>
          <w:sz w:val="20"/>
          <w:szCs w:val="20"/>
          <w:vertAlign w:val="superscript"/>
          <w:lang w:val="ms-MY"/>
        </w:rPr>
        <w:t>18</w:t>
      </w:r>
      <w:r w:rsidR="007947D2" w:rsidRPr="0060365C">
        <w:rPr>
          <w:rFonts w:ascii="Times New Roman" w:hAnsi="Times New Roman" w:cs="Times New Roman"/>
          <w:sz w:val="20"/>
          <w:szCs w:val="20"/>
          <w:lang w:val="ms-MY"/>
        </w:rPr>
        <w:t>F]fluoride. The [</w:t>
      </w:r>
      <w:r w:rsidR="007947D2" w:rsidRPr="0060365C">
        <w:rPr>
          <w:rFonts w:ascii="Times New Roman" w:hAnsi="Times New Roman" w:cs="Times New Roman"/>
          <w:sz w:val="20"/>
          <w:szCs w:val="20"/>
          <w:vertAlign w:val="superscript"/>
          <w:lang w:val="ms-MY"/>
        </w:rPr>
        <w:t>18</w:t>
      </w:r>
      <w:r w:rsidR="007947D2" w:rsidRPr="0060365C">
        <w:rPr>
          <w:rFonts w:ascii="Times New Roman" w:hAnsi="Times New Roman" w:cs="Times New Roman"/>
          <w:sz w:val="20"/>
          <w:szCs w:val="20"/>
          <w:lang w:val="ms-MY"/>
        </w:rPr>
        <w:t xml:space="preserve">F]fluoride anion was produced by the </w:t>
      </w:r>
      <w:r w:rsidR="007947D2" w:rsidRPr="0060365C">
        <w:rPr>
          <w:rFonts w:ascii="Times New Roman" w:hAnsi="Times New Roman" w:cs="Times New Roman"/>
          <w:sz w:val="20"/>
          <w:szCs w:val="20"/>
          <w:vertAlign w:val="superscript"/>
          <w:lang w:val="ms-MY"/>
        </w:rPr>
        <w:t>18</w:t>
      </w:r>
      <w:r w:rsidR="007947D2" w:rsidRPr="0060365C">
        <w:rPr>
          <w:rFonts w:ascii="Times New Roman" w:hAnsi="Times New Roman" w:cs="Times New Roman"/>
          <w:sz w:val="20"/>
          <w:szCs w:val="20"/>
          <w:lang w:val="ms-MY"/>
        </w:rPr>
        <w:t>O(p,n)</w:t>
      </w:r>
      <w:r w:rsidR="007947D2" w:rsidRPr="0060365C">
        <w:rPr>
          <w:rFonts w:ascii="Times New Roman" w:hAnsi="Times New Roman" w:cs="Times New Roman"/>
          <w:sz w:val="20"/>
          <w:szCs w:val="20"/>
          <w:vertAlign w:val="superscript"/>
          <w:lang w:val="ms-MY"/>
        </w:rPr>
        <w:t>18</w:t>
      </w:r>
      <w:r w:rsidR="007947D2" w:rsidRPr="0060365C">
        <w:rPr>
          <w:rFonts w:ascii="Times New Roman" w:hAnsi="Times New Roman" w:cs="Times New Roman"/>
          <w:sz w:val="20"/>
          <w:szCs w:val="20"/>
          <w:lang w:val="ms-MY"/>
        </w:rPr>
        <w:t>F nuclear reaction in the cyclotron machine.</w:t>
      </w:r>
      <w:r w:rsidRPr="0060365C">
        <w:rPr>
          <w:rFonts w:ascii="Times New Roman" w:hAnsi="Times New Roman" w:cs="Times New Roman"/>
          <w:sz w:val="20"/>
          <w:szCs w:val="20"/>
          <w:lang w:val="ms-MY"/>
        </w:rPr>
        <w:t xml:space="preserve"> </w:t>
      </w:r>
      <w:r w:rsidR="007947D2" w:rsidRPr="0060365C">
        <w:rPr>
          <w:rFonts w:ascii="Times New Roman" w:hAnsi="Times New Roman" w:cs="Times New Roman"/>
          <w:sz w:val="20"/>
          <w:szCs w:val="20"/>
          <w:lang w:val="ms-MY"/>
        </w:rPr>
        <w:t>A solution of Kryptofix (K</w:t>
      </w:r>
      <w:r w:rsidR="007947D2" w:rsidRPr="0060365C">
        <w:rPr>
          <w:rFonts w:ascii="Times New Roman" w:hAnsi="Times New Roman" w:cs="Times New Roman"/>
          <w:sz w:val="20"/>
          <w:szCs w:val="20"/>
          <w:vertAlign w:val="subscript"/>
          <w:lang w:val="ms-MY"/>
        </w:rPr>
        <w:t>222</w:t>
      </w:r>
      <w:r w:rsidR="007947D2" w:rsidRPr="0060365C">
        <w:rPr>
          <w:rFonts w:ascii="Times New Roman" w:hAnsi="Times New Roman" w:cs="Times New Roman"/>
          <w:sz w:val="20"/>
          <w:szCs w:val="20"/>
          <w:lang w:val="ms-MY"/>
        </w:rPr>
        <w:t>)</w:t>
      </w:r>
      <w:r w:rsidR="001A6B41" w:rsidRPr="0060365C">
        <w:rPr>
          <w:rFonts w:ascii="Times New Roman" w:hAnsi="Times New Roman" w:cs="Times New Roman"/>
          <w:sz w:val="20"/>
          <w:szCs w:val="20"/>
          <w:lang w:val="ms-MY"/>
        </w:rPr>
        <w:t xml:space="preserve"> </w:t>
      </w:r>
      <w:r w:rsidRPr="0060365C">
        <w:rPr>
          <w:rFonts w:ascii="Times New Roman" w:hAnsi="Times New Roman" w:cs="Times New Roman"/>
          <w:sz w:val="20"/>
          <w:szCs w:val="20"/>
          <w:lang w:val="ms-MY"/>
        </w:rPr>
        <w:t xml:space="preserve">and </w:t>
      </w:r>
      <w:r w:rsidR="001A6B41" w:rsidRPr="0060365C">
        <w:rPr>
          <w:rFonts w:ascii="Times New Roman" w:hAnsi="Times New Roman" w:cs="Times New Roman"/>
          <w:sz w:val="20"/>
          <w:szCs w:val="20"/>
          <w:lang w:val="ms-MY"/>
        </w:rPr>
        <w:t xml:space="preserve">potassium carbonate, </w:t>
      </w:r>
      <w:r w:rsidRPr="0060365C">
        <w:rPr>
          <w:rFonts w:ascii="Times New Roman" w:hAnsi="Times New Roman" w:cs="Times New Roman"/>
          <w:sz w:val="20"/>
          <w:szCs w:val="20"/>
          <w:lang w:val="ms-MY"/>
        </w:rPr>
        <w:t>K</w:t>
      </w:r>
      <w:r w:rsidRPr="0060365C">
        <w:rPr>
          <w:rFonts w:ascii="Times New Roman" w:hAnsi="Times New Roman" w:cs="Times New Roman"/>
          <w:sz w:val="20"/>
          <w:szCs w:val="20"/>
          <w:vertAlign w:val="subscript"/>
          <w:lang w:val="ms-MY"/>
        </w:rPr>
        <w:t>2</w:t>
      </w:r>
      <w:r w:rsidRPr="0060365C">
        <w:rPr>
          <w:rFonts w:ascii="Times New Roman" w:hAnsi="Times New Roman" w:cs="Times New Roman"/>
          <w:sz w:val="20"/>
          <w:szCs w:val="20"/>
          <w:lang w:val="ms-MY"/>
        </w:rPr>
        <w:t>CO</w:t>
      </w:r>
      <w:r w:rsidRPr="0060365C">
        <w:rPr>
          <w:rFonts w:ascii="Times New Roman" w:hAnsi="Times New Roman" w:cs="Times New Roman"/>
          <w:sz w:val="20"/>
          <w:szCs w:val="20"/>
          <w:vertAlign w:val="subscript"/>
          <w:lang w:val="ms-MY"/>
        </w:rPr>
        <w:t>3</w:t>
      </w:r>
      <w:r w:rsidRPr="0060365C">
        <w:rPr>
          <w:rFonts w:ascii="Times New Roman" w:hAnsi="Times New Roman" w:cs="Times New Roman"/>
          <w:sz w:val="20"/>
          <w:szCs w:val="20"/>
          <w:lang w:val="ms-MY"/>
        </w:rPr>
        <w:t xml:space="preserve"> were</w:t>
      </w:r>
      <w:r w:rsidR="007947D2" w:rsidRPr="0060365C">
        <w:rPr>
          <w:rFonts w:ascii="Times New Roman" w:hAnsi="Times New Roman" w:cs="Times New Roman"/>
          <w:sz w:val="20"/>
          <w:szCs w:val="20"/>
          <w:lang w:val="ms-MY"/>
        </w:rPr>
        <w:t xml:space="preserve"> added to the [</w:t>
      </w:r>
      <w:r w:rsidR="007947D2" w:rsidRPr="0060365C">
        <w:rPr>
          <w:rFonts w:ascii="Times New Roman" w:hAnsi="Times New Roman" w:cs="Times New Roman"/>
          <w:sz w:val="20"/>
          <w:szCs w:val="20"/>
          <w:vertAlign w:val="superscript"/>
          <w:lang w:val="ms-MY"/>
        </w:rPr>
        <w:t>18</w:t>
      </w:r>
      <w:r w:rsidR="007947D2" w:rsidRPr="0060365C">
        <w:rPr>
          <w:rFonts w:ascii="Times New Roman" w:hAnsi="Times New Roman" w:cs="Times New Roman"/>
          <w:sz w:val="20"/>
          <w:szCs w:val="20"/>
          <w:lang w:val="ms-MY"/>
        </w:rPr>
        <w:t>F]fluoride via</w:t>
      </w:r>
      <w:r w:rsidR="001A6B41" w:rsidRPr="0060365C">
        <w:rPr>
          <w:rFonts w:ascii="Times New Roman" w:hAnsi="Times New Roman" w:cs="Times New Roman"/>
          <w:sz w:val="20"/>
          <w:szCs w:val="20"/>
          <w:lang w:val="ms-MY"/>
        </w:rPr>
        <w:t xml:space="preserve">l. </w:t>
      </w:r>
      <w:r w:rsidRPr="0060365C">
        <w:rPr>
          <w:rFonts w:ascii="Times New Roman" w:hAnsi="Times New Roman" w:cs="Times New Roman"/>
          <w:sz w:val="20"/>
          <w:szCs w:val="20"/>
          <w:lang w:val="ms-MY"/>
        </w:rPr>
        <w:t>The solvent was evaporated un</w:t>
      </w:r>
      <w:r w:rsidR="00AA6E0F" w:rsidRPr="0060365C">
        <w:rPr>
          <w:rFonts w:ascii="Times New Roman" w:hAnsi="Times New Roman" w:cs="Times New Roman"/>
          <w:sz w:val="20"/>
          <w:szCs w:val="20"/>
          <w:lang w:val="ms-MY"/>
        </w:rPr>
        <w:t>der a stream of nitrogen at 100</w:t>
      </w:r>
      <w:r w:rsidRPr="0060365C">
        <w:rPr>
          <w:rFonts w:ascii="Times New Roman" w:hAnsi="Times New Roman" w:cs="Times New Roman"/>
          <w:sz w:val="20"/>
          <w:szCs w:val="20"/>
          <w:lang w:val="ms-MY"/>
        </w:rPr>
        <w:t>°C with a reducing vacuum. This azeotropic drying was repeated twice by further addition of</w:t>
      </w:r>
      <w:r w:rsidR="00646ACA" w:rsidRPr="0060365C">
        <w:rPr>
          <w:rFonts w:ascii="Times New Roman" w:hAnsi="Times New Roman" w:cs="Times New Roman"/>
          <w:sz w:val="20"/>
          <w:szCs w:val="20"/>
          <w:lang w:val="ms-MY"/>
        </w:rPr>
        <w:t xml:space="preserve"> anhydrous acetonitrile</w:t>
      </w:r>
      <w:r w:rsidRPr="0060365C">
        <w:rPr>
          <w:rFonts w:ascii="Times New Roman" w:hAnsi="Times New Roman" w:cs="Times New Roman"/>
          <w:sz w:val="20"/>
          <w:szCs w:val="20"/>
          <w:lang w:val="ms-MY"/>
        </w:rPr>
        <w:t xml:space="preserve">. The precursor, butynyl tosylate </w:t>
      </w:r>
      <w:r w:rsidR="00646ACA" w:rsidRPr="0060365C">
        <w:rPr>
          <w:rFonts w:ascii="Times New Roman" w:hAnsi="Times New Roman" w:cs="Times New Roman"/>
          <w:sz w:val="20"/>
          <w:szCs w:val="20"/>
          <w:lang w:val="ms-MY"/>
        </w:rPr>
        <w:t>(</w:t>
      </w:r>
      <w:r w:rsidRPr="0060365C">
        <w:rPr>
          <w:rFonts w:ascii="Times New Roman" w:hAnsi="Times New Roman" w:cs="Times New Roman"/>
          <w:b/>
          <w:sz w:val="20"/>
          <w:szCs w:val="20"/>
          <w:lang w:val="ms-MY"/>
        </w:rPr>
        <w:t>5</w:t>
      </w:r>
      <w:r w:rsidR="00646ACA" w:rsidRPr="0060365C">
        <w:rPr>
          <w:rFonts w:ascii="Times New Roman" w:hAnsi="Times New Roman" w:cs="Times New Roman"/>
          <w:sz w:val="20"/>
          <w:szCs w:val="20"/>
          <w:lang w:val="ms-MY"/>
        </w:rPr>
        <w:t>)</w:t>
      </w:r>
      <w:r w:rsidRPr="0060365C">
        <w:rPr>
          <w:rFonts w:ascii="Times New Roman" w:hAnsi="Times New Roman" w:cs="Times New Roman"/>
          <w:sz w:val="20"/>
          <w:szCs w:val="20"/>
          <w:lang w:val="ms-MY"/>
        </w:rPr>
        <w:t xml:space="preserve"> was dissolved in CH</w:t>
      </w:r>
      <w:r w:rsidRPr="0060365C">
        <w:rPr>
          <w:rFonts w:ascii="Times New Roman" w:hAnsi="Times New Roman" w:cs="Times New Roman"/>
          <w:sz w:val="20"/>
          <w:szCs w:val="20"/>
          <w:vertAlign w:val="subscript"/>
          <w:lang w:val="ms-MY"/>
        </w:rPr>
        <w:t>3</w:t>
      </w:r>
      <w:r w:rsidRPr="0060365C">
        <w:rPr>
          <w:rFonts w:ascii="Times New Roman" w:hAnsi="Times New Roman" w:cs="Times New Roman"/>
          <w:sz w:val="20"/>
          <w:szCs w:val="20"/>
          <w:lang w:val="ms-MY"/>
        </w:rPr>
        <w:t>CN and added to the dried K</w:t>
      </w:r>
      <w:r w:rsidRPr="0060365C">
        <w:rPr>
          <w:rFonts w:ascii="Times New Roman" w:hAnsi="Times New Roman" w:cs="Times New Roman"/>
          <w:sz w:val="20"/>
          <w:szCs w:val="20"/>
          <w:vertAlign w:val="subscript"/>
          <w:lang w:val="ms-MY"/>
        </w:rPr>
        <w:t>2</w:t>
      </w:r>
      <w:r w:rsidR="00646ACA" w:rsidRPr="0060365C">
        <w:rPr>
          <w:rFonts w:ascii="Times New Roman" w:hAnsi="Times New Roman" w:cs="Times New Roman"/>
          <w:sz w:val="20"/>
          <w:szCs w:val="20"/>
          <w:vertAlign w:val="subscript"/>
          <w:lang w:val="ms-MY"/>
        </w:rPr>
        <w:t>.</w:t>
      </w:r>
      <w:r w:rsidRPr="0060365C">
        <w:rPr>
          <w:rFonts w:ascii="Times New Roman" w:hAnsi="Times New Roman" w:cs="Times New Roman"/>
          <w:sz w:val="20"/>
          <w:szCs w:val="20"/>
          <w:vertAlign w:val="subscript"/>
          <w:lang w:val="ms-MY"/>
        </w:rPr>
        <w:t>2</w:t>
      </w:r>
      <w:r w:rsidR="00646ACA" w:rsidRPr="0060365C">
        <w:rPr>
          <w:rFonts w:ascii="Times New Roman" w:hAnsi="Times New Roman" w:cs="Times New Roman"/>
          <w:sz w:val="20"/>
          <w:szCs w:val="20"/>
          <w:vertAlign w:val="subscript"/>
          <w:lang w:val="ms-MY"/>
        </w:rPr>
        <w:t>.</w:t>
      </w:r>
      <w:r w:rsidRPr="0060365C">
        <w:rPr>
          <w:rFonts w:ascii="Times New Roman" w:hAnsi="Times New Roman" w:cs="Times New Roman"/>
          <w:sz w:val="20"/>
          <w:szCs w:val="20"/>
          <w:vertAlign w:val="subscript"/>
          <w:lang w:val="ms-MY"/>
        </w:rPr>
        <w:t>2</w:t>
      </w:r>
      <w:r w:rsidRPr="0060365C">
        <w:rPr>
          <w:rFonts w:ascii="Times New Roman" w:hAnsi="Times New Roman" w:cs="Times New Roman"/>
          <w:sz w:val="20"/>
          <w:szCs w:val="20"/>
          <w:lang w:val="ms-MY"/>
        </w:rPr>
        <w:t>.K</w:t>
      </w:r>
      <w:r w:rsidRPr="0060365C">
        <w:rPr>
          <w:rFonts w:ascii="Times New Roman" w:hAnsi="Times New Roman" w:cs="Times New Roman"/>
          <w:sz w:val="20"/>
          <w:szCs w:val="20"/>
          <w:vertAlign w:val="subscript"/>
          <w:lang w:val="ms-MY"/>
        </w:rPr>
        <w:t>2</w:t>
      </w:r>
      <w:r w:rsidRPr="0060365C">
        <w:rPr>
          <w:rFonts w:ascii="Times New Roman" w:hAnsi="Times New Roman" w:cs="Times New Roman"/>
          <w:sz w:val="20"/>
          <w:szCs w:val="20"/>
          <w:lang w:val="ms-MY"/>
        </w:rPr>
        <w:t>CO</w:t>
      </w:r>
      <w:r w:rsidRPr="0060365C">
        <w:rPr>
          <w:rFonts w:ascii="Times New Roman" w:hAnsi="Times New Roman" w:cs="Times New Roman"/>
          <w:sz w:val="20"/>
          <w:szCs w:val="20"/>
          <w:vertAlign w:val="subscript"/>
          <w:lang w:val="ms-MY"/>
        </w:rPr>
        <w:t>3</w:t>
      </w:r>
      <w:r w:rsidRPr="0060365C">
        <w:rPr>
          <w:rFonts w:ascii="Times New Roman" w:hAnsi="Times New Roman" w:cs="Times New Roman"/>
          <w:sz w:val="20"/>
          <w:szCs w:val="20"/>
          <w:lang w:val="ms-MY"/>
        </w:rPr>
        <w:t>.K</w:t>
      </w:r>
      <w:r w:rsidRPr="0060365C">
        <w:rPr>
          <w:rFonts w:ascii="Times New Roman" w:hAnsi="Times New Roman" w:cs="Times New Roman"/>
          <w:sz w:val="20"/>
          <w:szCs w:val="20"/>
          <w:vertAlign w:val="superscript"/>
          <w:lang w:val="ms-MY"/>
        </w:rPr>
        <w:t>18</w:t>
      </w:r>
      <w:r w:rsidRPr="0060365C">
        <w:rPr>
          <w:rFonts w:ascii="Times New Roman" w:hAnsi="Times New Roman" w:cs="Times New Roman"/>
          <w:sz w:val="20"/>
          <w:szCs w:val="20"/>
          <w:lang w:val="ms-MY"/>
        </w:rPr>
        <w:t xml:space="preserve">F complex. </w:t>
      </w:r>
      <w:r w:rsidR="002108C9" w:rsidRPr="0060365C">
        <w:rPr>
          <w:rFonts w:ascii="Times New Roman" w:hAnsi="Times New Roman" w:cs="Times New Roman"/>
          <w:sz w:val="20"/>
          <w:szCs w:val="20"/>
          <w:lang w:val="ms-MY"/>
        </w:rPr>
        <w:t xml:space="preserve">The reaction was </w:t>
      </w:r>
      <w:r w:rsidR="00646ACA" w:rsidRPr="0060365C">
        <w:rPr>
          <w:rFonts w:ascii="Times New Roman" w:hAnsi="Times New Roman" w:cs="Times New Roman"/>
          <w:sz w:val="20"/>
          <w:szCs w:val="20"/>
          <w:lang w:val="ms-MY"/>
        </w:rPr>
        <w:t>heated</w:t>
      </w:r>
      <w:r w:rsidR="002108C9" w:rsidRPr="0060365C">
        <w:rPr>
          <w:rFonts w:ascii="Times New Roman" w:hAnsi="Times New Roman" w:cs="Times New Roman"/>
          <w:sz w:val="20"/>
          <w:szCs w:val="20"/>
          <w:lang w:val="ms-MY"/>
        </w:rPr>
        <w:t xml:space="preserve"> </w:t>
      </w:r>
      <w:r w:rsidR="00B32098" w:rsidRPr="0060365C">
        <w:rPr>
          <w:rFonts w:ascii="Times New Roman" w:hAnsi="Times New Roman" w:cs="Times New Roman"/>
          <w:sz w:val="20"/>
          <w:szCs w:val="20"/>
          <w:lang w:val="ms-MY"/>
        </w:rPr>
        <w:t>for 10</w:t>
      </w:r>
      <w:r w:rsidR="00E83543" w:rsidRPr="0060365C">
        <w:rPr>
          <w:rFonts w:ascii="Times New Roman" w:hAnsi="Times New Roman" w:cs="Times New Roman"/>
          <w:sz w:val="20"/>
          <w:szCs w:val="20"/>
          <w:lang w:val="ms-MY"/>
        </w:rPr>
        <w:t>-20</w:t>
      </w:r>
      <w:r w:rsidR="00B32098" w:rsidRPr="0060365C">
        <w:rPr>
          <w:rFonts w:ascii="Times New Roman" w:hAnsi="Times New Roman" w:cs="Times New Roman"/>
          <w:sz w:val="20"/>
          <w:szCs w:val="20"/>
          <w:lang w:val="ms-MY"/>
        </w:rPr>
        <w:t xml:space="preserve"> </w:t>
      </w:r>
      <w:r w:rsidR="002108C9" w:rsidRPr="0060365C">
        <w:rPr>
          <w:rFonts w:ascii="Times New Roman" w:hAnsi="Times New Roman" w:cs="Times New Roman"/>
          <w:sz w:val="20"/>
          <w:szCs w:val="20"/>
          <w:lang w:val="ms-MY"/>
        </w:rPr>
        <w:t>min and the volatile product, 4-[</w:t>
      </w:r>
      <w:r w:rsidR="002108C9" w:rsidRPr="0060365C">
        <w:rPr>
          <w:rFonts w:ascii="Times New Roman" w:hAnsi="Times New Roman" w:cs="Times New Roman"/>
          <w:sz w:val="20"/>
          <w:szCs w:val="20"/>
          <w:vertAlign w:val="superscript"/>
          <w:lang w:val="ms-MY"/>
        </w:rPr>
        <w:t>18</w:t>
      </w:r>
      <w:r w:rsidR="002108C9" w:rsidRPr="0060365C">
        <w:rPr>
          <w:rFonts w:ascii="Times New Roman" w:hAnsi="Times New Roman" w:cs="Times New Roman"/>
          <w:sz w:val="20"/>
          <w:szCs w:val="20"/>
          <w:lang w:val="ms-MY"/>
        </w:rPr>
        <w:t>F]fluoro-1-butyne (bp 45</w:t>
      </w:r>
      <w:r w:rsidR="002108C9" w:rsidRPr="0060365C">
        <w:rPr>
          <w:rFonts w:ascii="Times New Roman" w:hAnsi="Times New Roman" w:cs="Times New Roman"/>
          <w:sz w:val="20"/>
          <w:szCs w:val="20"/>
          <w:vertAlign w:val="superscript"/>
          <w:lang w:val="ms-MY"/>
        </w:rPr>
        <w:t xml:space="preserve"> o</w:t>
      </w:r>
      <w:r w:rsidR="002A22DE" w:rsidRPr="0060365C">
        <w:rPr>
          <w:rFonts w:ascii="Times New Roman" w:hAnsi="Times New Roman" w:cs="Times New Roman"/>
          <w:sz w:val="20"/>
          <w:szCs w:val="20"/>
          <w:lang w:val="ms-MY"/>
        </w:rPr>
        <w:t xml:space="preserve">C) </w:t>
      </w:r>
      <w:r w:rsidR="002108C9" w:rsidRPr="0060365C">
        <w:rPr>
          <w:rFonts w:ascii="Times New Roman" w:hAnsi="Times New Roman" w:cs="Times New Roman"/>
          <w:sz w:val="20"/>
          <w:szCs w:val="20"/>
          <w:lang w:val="ms-MY"/>
        </w:rPr>
        <w:t xml:space="preserve">distilled </w:t>
      </w:r>
      <w:r w:rsidR="00646ACA" w:rsidRPr="0060365C">
        <w:rPr>
          <w:rFonts w:ascii="Times New Roman" w:hAnsi="Times New Roman" w:cs="Times New Roman"/>
          <w:sz w:val="20"/>
          <w:szCs w:val="20"/>
          <w:lang w:val="ms-MY"/>
        </w:rPr>
        <w:t xml:space="preserve">and transfered into another vial </w:t>
      </w:r>
      <w:r w:rsidRPr="0060365C">
        <w:rPr>
          <w:rFonts w:ascii="Times New Roman" w:hAnsi="Times New Roman" w:cs="Times New Roman"/>
          <w:sz w:val="20"/>
          <w:szCs w:val="20"/>
          <w:lang w:val="ms-MY"/>
        </w:rPr>
        <w:t>for use in the click reaction.</w:t>
      </w:r>
      <w:r w:rsidR="00646ACA" w:rsidRPr="0060365C">
        <w:rPr>
          <w:rFonts w:ascii="Times New Roman" w:hAnsi="Times New Roman" w:cs="Times New Roman"/>
          <w:sz w:val="20"/>
          <w:szCs w:val="20"/>
          <w:lang w:val="ms-MY"/>
        </w:rPr>
        <w:tab/>
      </w:r>
    </w:p>
    <w:p w:rsidR="00B13500" w:rsidRPr="0060365C" w:rsidRDefault="00B13500" w:rsidP="0060365C">
      <w:pPr>
        <w:autoSpaceDE w:val="0"/>
        <w:autoSpaceDN w:val="0"/>
        <w:adjustRightInd w:val="0"/>
        <w:spacing w:after="0" w:line="240" w:lineRule="auto"/>
        <w:ind w:firstLine="720"/>
        <w:jc w:val="both"/>
        <w:rPr>
          <w:rFonts w:ascii="Times New Roman" w:hAnsi="Times New Roman" w:cs="Times New Roman"/>
          <w:sz w:val="20"/>
          <w:szCs w:val="20"/>
          <w:lang w:val="ms-MY"/>
        </w:rPr>
      </w:pPr>
    </w:p>
    <w:p w:rsidR="009D4C69" w:rsidRPr="0060365C" w:rsidRDefault="00BE0A55" w:rsidP="0060365C">
      <w:pPr>
        <w:tabs>
          <w:tab w:val="left" w:pos="397"/>
        </w:tabs>
        <w:spacing w:after="0" w:line="240" w:lineRule="auto"/>
        <w:jc w:val="both"/>
        <w:rPr>
          <w:rFonts w:ascii="Times New Roman" w:hAnsi="Times New Roman" w:cs="Times New Roman"/>
          <w:sz w:val="20"/>
          <w:szCs w:val="20"/>
          <w:lang w:val="ms-MY"/>
        </w:rPr>
      </w:pPr>
      <w:r w:rsidRPr="0060365C">
        <w:rPr>
          <w:rFonts w:ascii="Times New Roman" w:hAnsi="Times New Roman" w:cs="Times New Roman"/>
          <w:sz w:val="20"/>
          <w:szCs w:val="20"/>
          <w:lang w:val="ms-MY"/>
        </w:rPr>
        <w:tab/>
      </w:r>
      <w:r w:rsidR="0075630A" w:rsidRPr="0060365C">
        <w:rPr>
          <w:rFonts w:ascii="Times New Roman" w:hAnsi="Times New Roman" w:cs="Times New Roman"/>
          <w:sz w:val="20"/>
          <w:szCs w:val="20"/>
          <w:lang w:val="ms-MY"/>
        </w:rPr>
        <w:t>In term of radiation saf</w:t>
      </w:r>
      <w:r w:rsidR="008B2CA0" w:rsidRPr="0060365C">
        <w:rPr>
          <w:rFonts w:ascii="Times New Roman" w:hAnsi="Times New Roman" w:cs="Times New Roman"/>
          <w:sz w:val="20"/>
          <w:szCs w:val="20"/>
          <w:lang w:val="ms-MY"/>
        </w:rPr>
        <w:t>ety, dos</w:t>
      </w:r>
      <w:r w:rsidR="00646ACA" w:rsidRPr="0060365C">
        <w:rPr>
          <w:rFonts w:ascii="Times New Roman" w:hAnsi="Times New Roman" w:cs="Times New Roman"/>
          <w:sz w:val="20"/>
          <w:szCs w:val="20"/>
          <w:lang w:val="ms-MY"/>
        </w:rPr>
        <w:t xml:space="preserve">imetry </w:t>
      </w:r>
      <w:r w:rsidR="00FD290A" w:rsidRPr="0060365C">
        <w:rPr>
          <w:rFonts w:ascii="Times New Roman" w:hAnsi="Times New Roman" w:cs="Times New Roman"/>
          <w:sz w:val="20"/>
          <w:szCs w:val="20"/>
          <w:lang w:val="ms-MY"/>
        </w:rPr>
        <w:t>shoul</w:t>
      </w:r>
      <w:r w:rsidR="00646ACA" w:rsidRPr="0060365C">
        <w:rPr>
          <w:rFonts w:ascii="Times New Roman" w:hAnsi="Times New Roman" w:cs="Times New Roman"/>
          <w:sz w:val="20"/>
          <w:szCs w:val="20"/>
          <w:lang w:val="ms-MY"/>
        </w:rPr>
        <w:t>d</w:t>
      </w:r>
      <w:r w:rsidR="00FD290A" w:rsidRPr="0060365C">
        <w:rPr>
          <w:rFonts w:ascii="Times New Roman" w:hAnsi="Times New Roman" w:cs="Times New Roman"/>
          <w:sz w:val="20"/>
          <w:szCs w:val="20"/>
          <w:lang w:val="ms-MY"/>
        </w:rPr>
        <w:t xml:space="preserve"> </w:t>
      </w:r>
      <w:r w:rsidR="008B2CA0" w:rsidRPr="0060365C">
        <w:rPr>
          <w:rFonts w:ascii="Times New Roman" w:hAnsi="Times New Roman" w:cs="Times New Roman"/>
          <w:sz w:val="20"/>
          <w:szCs w:val="20"/>
          <w:lang w:val="ms-MY"/>
        </w:rPr>
        <w:t xml:space="preserve">always </w:t>
      </w:r>
      <w:r w:rsidR="00FD290A" w:rsidRPr="0060365C">
        <w:rPr>
          <w:rFonts w:ascii="Times New Roman" w:hAnsi="Times New Roman" w:cs="Times New Roman"/>
          <w:sz w:val="20"/>
          <w:szCs w:val="20"/>
          <w:lang w:val="ms-MY"/>
        </w:rPr>
        <w:t xml:space="preserve">be </w:t>
      </w:r>
      <w:r w:rsidR="00646ACA" w:rsidRPr="0060365C">
        <w:rPr>
          <w:rFonts w:ascii="Times New Roman" w:hAnsi="Times New Roman" w:cs="Times New Roman"/>
          <w:sz w:val="20"/>
          <w:szCs w:val="20"/>
          <w:lang w:val="ms-MY"/>
        </w:rPr>
        <w:t>monitored</w:t>
      </w:r>
      <w:r w:rsidR="0075630A" w:rsidRPr="0060365C">
        <w:rPr>
          <w:rFonts w:ascii="Times New Roman" w:hAnsi="Times New Roman" w:cs="Times New Roman"/>
          <w:sz w:val="20"/>
          <w:szCs w:val="20"/>
          <w:lang w:val="ms-MY"/>
        </w:rPr>
        <w:t>.</w:t>
      </w:r>
      <w:r w:rsidR="00646ACA" w:rsidRPr="0060365C">
        <w:rPr>
          <w:rFonts w:ascii="Times New Roman" w:hAnsi="Times New Roman" w:cs="Times New Roman"/>
          <w:sz w:val="20"/>
          <w:szCs w:val="20"/>
          <w:lang w:val="ms-MY"/>
        </w:rPr>
        <w:t xml:space="preserve"> </w:t>
      </w:r>
      <w:r w:rsidR="0075630A" w:rsidRPr="0060365C">
        <w:rPr>
          <w:rFonts w:ascii="Times New Roman" w:hAnsi="Times New Roman" w:cs="Times New Roman"/>
          <w:sz w:val="20"/>
          <w:szCs w:val="20"/>
          <w:lang w:val="ms-MY"/>
        </w:rPr>
        <w:t xml:space="preserve">This </w:t>
      </w:r>
      <w:r w:rsidR="00FD290A" w:rsidRPr="0060365C">
        <w:rPr>
          <w:rFonts w:ascii="Times New Roman" w:hAnsi="Times New Roman" w:cs="Times New Roman"/>
          <w:sz w:val="20"/>
          <w:szCs w:val="20"/>
          <w:lang w:val="ms-MY"/>
        </w:rPr>
        <w:t>can</w:t>
      </w:r>
      <w:r w:rsidR="0075630A" w:rsidRPr="0060365C">
        <w:rPr>
          <w:rFonts w:ascii="Times New Roman" w:hAnsi="Times New Roman" w:cs="Times New Roman"/>
          <w:sz w:val="20"/>
          <w:szCs w:val="20"/>
          <w:lang w:val="ms-MY"/>
        </w:rPr>
        <w:t xml:space="preserve"> be performed by wearing radiation dosimetry monitoring badges [body &amp; ring] whenever handling </w:t>
      </w:r>
      <w:r w:rsidR="0075630A" w:rsidRPr="0060365C">
        <w:rPr>
          <w:rFonts w:ascii="Times New Roman" w:hAnsi="Times New Roman" w:cs="Times New Roman"/>
          <w:sz w:val="20"/>
          <w:szCs w:val="20"/>
          <w:vertAlign w:val="superscript"/>
          <w:lang w:val="ms-MY"/>
        </w:rPr>
        <w:t>18</w:t>
      </w:r>
      <w:r w:rsidR="0075630A" w:rsidRPr="0060365C">
        <w:rPr>
          <w:rFonts w:ascii="Times New Roman" w:hAnsi="Times New Roman" w:cs="Times New Roman"/>
          <w:sz w:val="20"/>
          <w:szCs w:val="20"/>
          <w:lang w:val="ms-MY"/>
        </w:rPr>
        <w:t>F.</w:t>
      </w:r>
      <w:r w:rsidR="00B6400B" w:rsidRPr="0060365C">
        <w:rPr>
          <w:rFonts w:ascii="Times New Roman" w:hAnsi="Times New Roman" w:cs="Times New Roman"/>
          <w:sz w:val="20"/>
          <w:szCs w:val="20"/>
          <w:lang w:val="ms-MY"/>
        </w:rPr>
        <w:t>[21]</w:t>
      </w:r>
      <w:r w:rsidR="0075630A" w:rsidRPr="0060365C">
        <w:rPr>
          <w:rFonts w:ascii="Times New Roman" w:hAnsi="Times New Roman" w:cs="Times New Roman"/>
          <w:sz w:val="20"/>
          <w:szCs w:val="20"/>
          <w:lang w:val="ms-MY"/>
        </w:rPr>
        <w:t xml:space="preserve"> The labeling work</w:t>
      </w:r>
      <w:r w:rsidR="00B32098" w:rsidRPr="0060365C">
        <w:rPr>
          <w:rFonts w:ascii="Times New Roman" w:hAnsi="Times New Roman" w:cs="Times New Roman"/>
          <w:sz w:val="20"/>
          <w:szCs w:val="20"/>
          <w:lang w:val="ms-MY"/>
        </w:rPr>
        <w:t xml:space="preserve"> </w:t>
      </w:r>
      <w:r w:rsidR="00FD290A" w:rsidRPr="0060365C">
        <w:rPr>
          <w:rFonts w:ascii="Times New Roman" w:hAnsi="Times New Roman" w:cs="Times New Roman"/>
          <w:sz w:val="20"/>
          <w:szCs w:val="20"/>
          <w:lang w:val="ms-MY"/>
        </w:rPr>
        <w:t xml:space="preserve">should be </w:t>
      </w:r>
      <w:r w:rsidR="0075630A" w:rsidRPr="0060365C">
        <w:rPr>
          <w:rFonts w:ascii="Times New Roman" w:hAnsi="Times New Roman" w:cs="Times New Roman"/>
          <w:sz w:val="20"/>
          <w:szCs w:val="20"/>
          <w:lang w:val="ms-MY"/>
        </w:rPr>
        <w:t xml:space="preserve">done behind </w:t>
      </w:r>
      <w:r w:rsidR="00941D5E" w:rsidRPr="0060365C">
        <w:rPr>
          <w:rFonts w:ascii="Times New Roman" w:hAnsi="Times New Roman" w:cs="Times New Roman"/>
          <w:sz w:val="20"/>
          <w:szCs w:val="20"/>
          <w:lang w:val="ms-MY"/>
        </w:rPr>
        <w:t xml:space="preserve">a </w:t>
      </w:r>
      <w:r w:rsidR="0075630A" w:rsidRPr="0060365C">
        <w:rPr>
          <w:rFonts w:ascii="Times New Roman" w:hAnsi="Times New Roman" w:cs="Times New Roman"/>
          <w:sz w:val="20"/>
          <w:szCs w:val="20"/>
          <w:lang w:val="ms-MY"/>
        </w:rPr>
        <w:t>shielding</w:t>
      </w:r>
      <w:r w:rsidR="008B2CA0" w:rsidRPr="0060365C">
        <w:rPr>
          <w:rFonts w:ascii="Times New Roman" w:hAnsi="Times New Roman" w:cs="Times New Roman"/>
          <w:sz w:val="20"/>
          <w:szCs w:val="20"/>
          <w:lang w:val="ms-MY"/>
        </w:rPr>
        <w:t xml:space="preserve"> and the activity of </w:t>
      </w:r>
      <w:r w:rsidR="008B2CA0" w:rsidRPr="0060365C">
        <w:rPr>
          <w:rFonts w:ascii="Times New Roman" w:hAnsi="Times New Roman" w:cs="Times New Roman"/>
          <w:sz w:val="20"/>
          <w:szCs w:val="20"/>
          <w:vertAlign w:val="superscript"/>
          <w:lang w:val="ms-MY"/>
        </w:rPr>
        <w:t>18</w:t>
      </w:r>
      <w:r w:rsidR="008B2CA0" w:rsidRPr="0060365C">
        <w:rPr>
          <w:rFonts w:ascii="Times New Roman" w:hAnsi="Times New Roman" w:cs="Times New Roman"/>
          <w:sz w:val="20"/>
          <w:szCs w:val="20"/>
          <w:lang w:val="ms-MY"/>
        </w:rPr>
        <w:t xml:space="preserve">F also </w:t>
      </w:r>
      <w:r w:rsidR="00FD290A" w:rsidRPr="0060365C">
        <w:rPr>
          <w:rFonts w:ascii="Times New Roman" w:hAnsi="Times New Roman" w:cs="Times New Roman"/>
          <w:sz w:val="20"/>
          <w:szCs w:val="20"/>
          <w:lang w:val="ms-MY"/>
        </w:rPr>
        <w:t>should</w:t>
      </w:r>
      <w:r w:rsidR="008B2CA0" w:rsidRPr="0060365C">
        <w:rPr>
          <w:rFonts w:ascii="Times New Roman" w:hAnsi="Times New Roman" w:cs="Times New Roman"/>
          <w:sz w:val="20"/>
          <w:szCs w:val="20"/>
          <w:lang w:val="ms-MY"/>
        </w:rPr>
        <w:t xml:space="preserve"> always</w:t>
      </w:r>
      <w:r w:rsidR="00941D5E" w:rsidRPr="0060365C">
        <w:rPr>
          <w:rFonts w:ascii="Times New Roman" w:hAnsi="Times New Roman" w:cs="Times New Roman"/>
          <w:sz w:val="20"/>
          <w:szCs w:val="20"/>
          <w:lang w:val="ms-MY"/>
        </w:rPr>
        <w:t xml:space="preserve"> monitored</w:t>
      </w:r>
      <w:r w:rsidR="008B2CA0" w:rsidRPr="0060365C">
        <w:rPr>
          <w:rFonts w:ascii="Times New Roman" w:hAnsi="Times New Roman" w:cs="Times New Roman"/>
          <w:sz w:val="20"/>
          <w:szCs w:val="20"/>
          <w:lang w:val="ms-MY"/>
        </w:rPr>
        <w:t>.</w:t>
      </w:r>
      <w:r w:rsidR="00561652" w:rsidRPr="0060365C">
        <w:rPr>
          <w:rFonts w:ascii="Times New Roman" w:hAnsi="Times New Roman" w:cs="Times New Roman"/>
          <w:sz w:val="20"/>
          <w:szCs w:val="20"/>
          <w:lang w:val="ms-MY"/>
        </w:rPr>
        <w:t xml:space="preserve"> General </w:t>
      </w:r>
      <w:r w:rsidR="008B2CA0" w:rsidRPr="0060365C">
        <w:rPr>
          <w:rFonts w:ascii="Times New Roman" w:hAnsi="Times New Roman" w:cs="Times New Roman"/>
          <w:sz w:val="20"/>
          <w:szCs w:val="20"/>
          <w:lang w:val="ms-MY"/>
        </w:rPr>
        <w:t>precautions</w:t>
      </w:r>
      <w:r w:rsidR="00B32098" w:rsidRPr="0060365C">
        <w:rPr>
          <w:rFonts w:ascii="Times New Roman" w:hAnsi="Times New Roman" w:cs="Times New Roman"/>
          <w:sz w:val="20"/>
          <w:szCs w:val="20"/>
          <w:lang w:val="ms-MY"/>
        </w:rPr>
        <w:t xml:space="preserve"> </w:t>
      </w:r>
      <w:r w:rsidR="008B2CA0" w:rsidRPr="0060365C">
        <w:rPr>
          <w:rFonts w:ascii="Times New Roman" w:hAnsi="Times New Roman" w:cs="Times New Roman"/>
          <w:sz w:val="20"/>
          <w:szCs w:val="20"/>
          <w:lang w:val="ms-MY"/>
        </w:rPr>
        <w:t>include the personal protection equipment such as glove</w:t>
      </w:r>
      <w:r w:rsidR="00561652" w:rsidRPr="0060365C">
        <w:rPr>
          <w:rFonts w:ascii="Times New Roman" w:hAnsi="Times New Roman" w:cs="Times New Roman"/>
          <w:sz w:val="20"/>
          <w:szCs w:val="20"/>
          <w:lang w:val="ms-MY"/>
        </w:rPr>
        <w:t>, safety glass</w:t>
      </w:r>
      <w:r w:rsidR="008B2CA0" w:rsidRPr="0060365C">
        <w:rPr>
          <w:rFonts w:ascii="Times New Roman" w:hAnsi="Times New Roman" w:cs="Times New Roman"/>
          <w:sz w:val="20"/>
          <w:szCs w:val="20"/>
          <w:lang w:val="ms-MY"/>
        </w:rPr>
        <w:t xml:space="preserve"> and lab coat.</w:t>
      </w:r>
    </w:p>
    <w:p w:rsidR="00333860" w:rsidRPr="0060365C" w:rsidRDefault="00333860" w:rsidP="0060365C">
      <w:pPr>
        <w:tabs>
          <w:tab w:val="left" w:pos="397"/>
        </w:tabs>
        <w:spacing w:after="0" w:line="240" w:lineRule="auto"/>
        <w:jc w:val="both"/>
        <w:rPr>
          <w:rFonts w:ascii="Times New Roman" w:hAnsi="Times New Roman" w:cs="Times New Roman"/>
          <w:b/>
          <w:sz w:val="20"/>
          <w:szCs w:val="20"/>
          <w:lang w:val="ms-MY"/>
        </w:rPr>
      </w:pPr>
      <w:r w:rsidRPr="0060365C">
        <w:rPr>
          <w:rFonts w:ascii="Times New Roman" w:hAnsi="Times New Roman" w:cs="Times New Roman"/>
          <w:b/>
          <w:sz w:val="20"/>
          <w:szCs w:val="20"/>
          <w:lang w:val="ms-MY"/>
        </w:rPr>
        <w:t>Re</w:t>
      </w:r>
      <w:r w:rsidR="00853214" w:rsidRPr="0060365C">
        <w:rPr>
          <w:rFonts w:ascii="Times New Roman" w:hAnsi="Times New Roman" w:cs="Times New Roman"/>
          <w:b/>
          <w:sz w:val="20"/>
          <w:szCs w:val="20"/>
          <w:lang w:val="ms-MY"/>
        </w:rPr>
        <w:t>sult</w:t>
      </w:r>
      <w:r w:rsidR="00BC705C" w:rsidRPr="0060365C">
        <w:rPr>
          <w:rFonts w:ascii="Times New Roman" w:hAnsi="Times New Roman" w:cs="Times New Roman"/>
          <w:b/>
          <w:sz w:val="20"/>
          <w:szCs w:val="20"/>
          <w:lang w:val="ms-MY"/>
        </w:rPr>
        <w:t>s</w:t>
      </w:r>
      <w:r w:rsidR="00B6400B" w:rsidRPr="0060365C">
        <w:rPr>
          <w:rFonts w:ascii="Times New Roman" w:hAnsi="Times New Roman" w:cs="Times New Roman"/>
          <w:b/>
          <w:sz w:val="20"/>
          <w:szCs w:val="20"/>
          <w:lang w:val="ms-MY"/>
        </w:rPr>
        <w:t xml:space="preserve"> and Discussion</w:t>
      </w:r>
    </w:p>
    <w:p w:rsidR="00CA25DB" w:rsidRPr="0060365C" w:rsidRDefault="00CA25DB" w:rsidP="0060365C">
      <w:pPr>
        <w:pStyle w:val="ListParagraph"/>
        <w:numPr>
          <w:ilvl w:val="0"/>
          <w:numId w:val="3"/>
        </w:numPr>
        <w:tabs>
          <w:tab w:val="left" w:pos="397"/>
        </w:tabs>
        <w:spacing w:after="0" w:line="240" w:lineRule="auto"/>
        <w:jc w:val="both"/>
        <w:rPr>
          <w:rFonts w:ascii="Times New Roman" w:hAnsi="Times New Roman" w:cs="Times New Roman"/>
          <w:sz w:val="20"/>
          <w:szCs w:val="20"/>
          <w:lang w:val="ms-MY"/>
        </w:rPr>
      </w:pPr>
      <w:r w:rsidRPr="0060365C">
        <w:rPr>
          <w:rFonts w:ascii="Times New Roman" w:hAnsi="Times New Roman" w:cs="Times New Roman"/>
          <w:sz w:val="20"/>
          <w:szCs w:val="20"/>
          <w:lang w:val="ms-MY"/>
        </w:rPr>
        <w:t>A route to obtain the cold standard for HPLC</w:t>
      </w:r>
    </w:p>
    <w:p w:rsidR="009E1D8C" w:rsidRPr="0060365C" w:rsidRDefault="009E1D8C" w:rsidP="0060365C">
      <w:pPr>
        <w:pStyle w:val="ListParagraph"/>
        <w:tabs>
          <w:tab w:val="left" w:pos="397"/>
        </w:tabs>
        <w:spacing w:after="0" w:line="240" w:lineRule="auto"/>
        <w:ind w:left="450"/>
        <w:jc w:val="both"/>
        <w:rPr>
          <w:rFonts w:ascii="Times New Roman" w:hAnsi="Times New Roman" w:cs="Times New Roman"/>
          <w:b/>
          <w:sz w:val="20"/>
          <w:szCs w:val="20"/>
          <w:lang w:val="ms-MY"/>
        </w:rPr>
      </w:pPr>
      <w:r w:rsidRPr="0060365C">
        <w:rPr>
          <w:rFonts w:ascii="Times New Roman" w:hAnsi="Times New Roman" w:cs="Times New Roman"/>
          <w:b/>
          <w:noProof/>
          <w:sz w:val="20"/>
          <w:szCs w:val="20"/>
        </w:rPr>
        <w:drawing>
          <wp:inline distT="0" distB="0" distL="0" distR="0">
            <wp:extent cx="5943600" cy="803910"/>
            <wp:effectExtent l="19050" t="0" r="0" b="0"/>
            <wp:docPr id="1" name="Picture 0" descr="SKIM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IMA1.jpg"/>
                    <pic:cNvPicPr/>
                  </pic:nvPicPr>
                  <pic:blipFill>
                    <a:blip r:embed="rId12" cstate="print"/>
                    <a:stretch>
                      <a:fillRect/>
                    </a:stretch>
                  </pic:blipFill>
                  <pic:spPr>
                    <a:xfrm>
                      <a:off x="0" y="0"/>
                      <a:ext cx="5943600" cy="803910"/>
                    </a:xfrm>
                    <a:prstGeom prst="rect">
                      <a:avLst/>
                    </a:prstGeom>
                  </pic:spPr>
                </pic:pic>
              </a:graphicData>
            </a:graphic>
          </wp:inline>
        </w:drawing>
      </w:r>
    </w:p>
    <w:p w:rsidR="009E1D8C" w:rsidRPr="0060365C" w:rsidRDefault="009E1D8C" w:rsidP="0060365C">
      <w:pPr>
        <w:pStyle w:val="ListParagraph"/>
        <w:tabs>
          <w:tab w:val="left" w:pos="397"/>
        </w:tabs>
        <w:spacing w:after="0" w:line="240" w:lineRule="auto"/>
        <w:ind w:left="450"/>
        <w:jc w:val="center"/>
        <w:rPr>
          <w:rFonts w:ascii="Times New Roman" w:hAnsi="Times New Roman" w:cs="Times New Roman"/>
          <w:sz w:val="20"/>
          <w:szCs w:val="20"/>
          <w:lang w:val="ms-MY"/>
        </w:rPr>
      </w:pPr>
      <w:r w:rsidRPr="0060365C">
        <w:rPr>
          <w:rFonts w:ascii="Times New Roman" w:hAnsi="Times New Roman" w:cs="Times New Roman"/>
          <w:b/>
          <w:sz w:val="20"/>
          <w:szCs w:val="20"/>
          <w:lang w:val="ms-MY"/>
        </w:rPr>
        <w:t>Scheme 1:</w:t>
      </w:r>
      <w:r w:rsidRPr="0060365C">
        <w:rPr>
          <w:rFonts w:ascii="Times New Roman" w:hAnsi="Times New Roman" w:cs="Times New Roman"/>
          <w:sz w:val="20"/>
          <w:szCs w:val="20"/>
          <w:lang w:val="ms-MY"/>
        </w:rPr>
        <w:t xml:space="preserve"> A route to obtain the cold standard for HPLC</w:t>
      </w:r>
    </w:p>
    <w:p w:rsidR="009E1D8C" w:rsidRPr="0060365C" w:rsidRDefault="009E1D8C" w:rsidP="0060365C">
      <w:pPr>
        <w:pStyle w:val="ListParagraph"/>
        <w:tabs>
          <w:tab w:val="left" w:pos="397"/>
        </w:tabs>
        <w:spacing w:after="0" w:line="240" w:lineRule="auto"/>
        <w:ind w:left="450"/>
        <w:jc w:val="center"/>
        <w:rPr>
          <w:rFonts w:ascii="Times New Roman" w:hAnsi="Times New Roman" w:cs="Times New Roman"/>
          <w:sz w:val="20"/>
          <w:szCs w:val="20"/>
          <w:lang w:val="ms-MY"/>
        </w:rPr>
      </w:pPr>
    </w:p>
    <w:p w:rsidR="009E1D8C" w:rsidRPr="0060365C" w:rsidRDefault="009E1D8C" w:rsidP="0060365C">
      <w:pPr>
        <w:pStyle w:val="ListParagraph"/>
        <w:tabs>
          <w:tab w:val="left" w:pos="397"/>
        </w:tabs>
        <w:spacing w:after="0" w:line="240" w:lineRule="auto"/>
        <w:ind w:left="450"/>
        <w:rPr>
          <w:rFonts w:ascii="Times New Roman" w:hAnsi="Times New Roman" w:cs="Times New Roman"/>
          <w:sz w:val="20"/>
          <w:szCs w:val="20"/>
          <w:lang w:val="ms-MY"/>
        </w:rPr>
      </w:pPr>
      <w:r w:rsidRPr="0060365C">
        <w:rPr>
          <w:rFonts w:ascii="Times New Roman" w:hAnsi="Times New Roman" w:cs="Times New Roman"/>
          <w:b/>
          <w:color w:val="000000"/>
          <w:sz w:val="20"/>
          <w:szCs w:val="20"/>
          <w:lang w:val="ms-MY"/>
        </w:rPr>
        <w:t xml:space="preserve">Table 2: </w:t>
      </w:r>
      <w:r w:rsidRPr="0060365C">
        <w:rPr>
          <w:rFonts w:ascii="Times New Roman" w:hAnsi="Times New Roman" w:cs="Times New Roman"/>
          <w:color w:val="000000"/>
          <w:sz w:val="20"/>
          <w:szCs w:val="20"/>
          <w:lang w:val="ms-MY"/>
        </w:rPr>
        <w:t>The</w:t>
      </w:r>
      <w:r w:rsidRPr="0060365C">
        <w:rPr>
          <w:rFonts w:ascii="Times New Roman" w:hAnsi="Times New Roman" w:cs="Times New Roman"/>
          <w:b/>
          <w:color w:val="000000"/>
          <w:sz w:val="20"/>
          <w:szCs w:val="20"/>
          <w:lang w:val="ms-MY"/>
        </w:rPr>
        <w:t xml:space="preserve"> </w:t>
      </w:r>
      <w:r w:rsidRPr="0060365C">
        <w:rPr>
          <w:rFonts w:ascii="Times New Roman" w:hAnsi="Times New Roman" w:cs="Times New Roman"/>
          <w:color w:val="000000"/>
          <w:sz w:val="20"/>
          <w:szCs w:val="20"/>
          <w:lang w:val="ms-MY"/>
        </w:rPr>
        <w:t xml:space="preserve">result of reaction in scheme 1(Adapted from ref.15 ) </w:t>
      </w:r>
      <w:r w:rsidRPr="0060365C">
        <w:rPr>
          <w:rFonts w:ascii="Times New Roman" w:hAnsi="Times New Roman" w:cs="Times New Roman"/>
          <w:color w:val="000000"/>
          <w:sz w:val="20"/>
          <w:szCs w:val="20"/>
          <w:lang w:val="ms-MY"/>
        </w:rPr>
        <w:tab/>
      </w:r>
    </w:p>
    <w:tbl>
      <w:tblPr>
        <w:tblStyle w:val="TableGrid"/>
        <w:tblW w:w="0" w:type="auto"/>
        <w:tblInd w:w="450" w:type="dxa"/>
        <w:tblLook w:val="04A0"/>
      </w:tblPr>
      <w:tblGrid>
        <w:gridCol w:w="828"/>
        <w:gridCol w:w="3510"/>
        <w:gridCol w:w="2523"/>
        <w:gridCol w:w="2265"/>
      </w:tblGrid>
      <w:tr w:rsidR="009E1D8C" w:rsidRPr="0060365C" w:rsidTr="009E1D8C">
        <w:tc>
          <w:tcPr>
            <w:tcW w:w="828" w:type="dxa"/>
            <w:shd w:val="pct10" w:color="auto" w:fill="auto"/>
          </w:tcPr>
          <w:p w:rsidR="009E1D8C" w:rsidRPr="0060365C" w:rsidRDefault="009E1D8C" w:rsidP="0060365C">
            <w:pPr>
              <w:pStyle w:val="ListParagraph"/>
              <w:tabs>
                <w:tab w:val="left" w:pos="397"/>
              </w:tabs>
              <w:ind w:left="0"/>
              <w:jc w:val="center"/>
              <w:rPr>
                <w:rFonts w:ascii="Times New Roman" w:hAnsi="Times New Roman" w:cs="Times New Roman"/>
                <w:sz w:val="20"/>
                <w:szCs w:val="20"/>
                <w:lang w:val="ms-MY"/>
              </w:rPr>
            </w:pPr>
            <w:r w:rsidRPr="0060365C">
              <w:rPr>
                <w:rFonts w:ascii="Times New Roman" w:hAnsi="Times New Roman" w:cs="Times New Roman"/>
                <w:sz w:val="20"/>
                <w:szCs w:val="20"/>
                <w:lang w:val="ms-MY"/>
              </w:rPr>
              <w:t>No.</w:t>
            </w:r>
          </w:p>
        </w:tc>
        <w:tc>
          <w:tcPr>
            <w:tcW w:w="3510" w:type="dxa"/>
            <w:shd w:val="pct10" w:color="auto" w:fill="auto"/>
          </w:tcPr>
          <w:p w:rsidR="009E1D8C" w:rsidRPr="0060365C" w:rsidRDefault="009E1D8C" w:rsidP="0060365C">
            <w:pPr>
              <w:pStyle w:val="ListParagraph"/>
              <w:tabs>
                <w:tab w:val="left" w:pos="397"/>
              </w:tabs>
              <w:ind w:left="0"/>
              <w:jc w:val="center"/>
              <w:rPr>
                <w:rFonts w:ascii="Times New Roman" w:hAnsi="Times New Roman" w:cs="Times New Roman"/>
                <w:sz w:val="20"/>
                <w:szCs w:val="20"/>
                <w:lang w:val="ms-MY"/>
              </w:rPr>
            </w:pPr>
            <w:r w:rsidRPr="0060365C">
              <w:rPr>
                <w:rFonts w:ascii="Times New Roman" w:hAnsi="Times New Roman" w:cs="Times New Roman"/>
                <w:sz w:val="20"/>
                <w:szCs w:val="20"/>
                <w:lang w:val="ms-MY"/>
              </w:rPr>
              <w:t>Reagents</w:t>
            </w:r>
          </w:p>
        </w:tc>
        <w:tc>
          <w:tcPr>
            <w:tcW w:w="2523" w:type="dxa"/>
            <w:shd w:val="pct10" w:color="auto" w:fill="auto"/>
          </w:tcPr>
          <w:p w:rsidR="009E1D8C" w:rsidRPr="0060365C" w:rsidRDefault="009E1D8C" w:rsidP="0060365C">
            <w:pPr>
              <w:pStyle w:val="ListParagraph"/>
              <w:tabs>
                <w:tab w:val="left" w:pos="397"/>
              </w:tabs>
              <w:ind w:left="0"/>
              <w:jc w:val="center"/>
              <w:rPr>
                <w:rFonts w:ascii="Times New Roman" w:hAnsi="Times New Roman" w:cs="Times New Roman"/>
                <w:sz w:val="20"/>
                <w:szCs w:val="20"/>
                <w:lang w:val="ms-MY"/>
              </w:rPr>
            </w:pPr>
            <w:r w:rsidRPr="0060365C">
              <w:rPr>
                <w:rFonts w:ascii="Times New Roman" w:hAnsi="Times New Roman" w:cs="Times New Roman"/>
                <w:sz w:val="20"/>
                <w:szCs w:val="20"/>
                <w:lang w:val="ms-MY"/>
              </w:rPr>
              <w:t>Conditions</w:t>
            </w:r>
          </w:p>
        </w:tc>
        <w:tc>
          <w:tcPr>
            <w:tcW w:w="2265" w:type="dxa"/>
            <w:shd w:val="pct10" w:color="auto" w:fill="auto"/>
          </w:tcPr>
          <w:p w:rsidR="009E1D8C" w:rsidRPr="0060365C" w:rsidRDefault="009E1D8C" w:rsidP="0060365C">
            <w:pPr>
              <w:pStyle w:val="ListParagraph"/>
              <w:tabs>
                <w:tab w:val="left" w:pos="397"/>
              </w:tabs>
              <w:ind w:left="0"/>
              <w:jc w:val="center"/>
              <w:rPr>
                <w:rFonts w:ascii="Times New Roman" w:hAnsi="Times New Roman" w:cs="Times New Roman"/>
                <w:sz w:val="20"/>
                <w:szCs w:val="20"/>
                <w:lang w:val="ms-MY"/>
              </w:rPr>
            </w:pPr>
            <w:r w:rsidRPr="0060365C">
              <w:rPr>
                <w:rFonts w:ascii="Times New Roman" w:hAnsi="Times New Roman" w:cs="Times New Roman"/>
                <w:sz w:val="20"/>
                <w:szCs w:val="20"/>
                <w:lang w:val="ms-MY"/>
              </w:rPr>
              <w:t>Yield</w:t>
            </w:r>
          </w:p>
          <w:p w:rsidR="009E1D8C" w:rsidRPr="0060365C" w:rsidRDefault="009E1D8C" w:rsidP="0060365C">
            <w:pPr>
              <w:pStyle w:val="ListParagraph"/>
              <w:tabs>
                <w:tab w:val="left" w:pos="397"/>
              </w:tabs>
              <w:ind w:left="0"/>
              <w:jc w:val="center"/>
              <w:rPr>
                <w:rFonts w:ascii="Times New Roman" w:hAnsi="Times New Roman" w:cs="Times New Roman"/>
                <w:sz w:val="20"/>
                <w:szCs w:val="20"/>
                <w:lang w:val="ms-MY"/>
              </w:rPr>
            </w:pPr>
            <w:r w:rsidRPr="0060365C">
              <w:rPr>
                <w:rFonts w:ascii="Times New Roman" w:hAnsi="Times New Roman" w:cs="Times New Roman"/>
                <w:sz w:val="20"/>
                <w:szCs w:val="20"/>
                <w:lang w:val="ms-MY"/>
              </w:rPr>
              <w:t>(%)</w:t>
            </w:r>
          </w:p>
        </w:tc>
      </w:tr>
      <w:tr w:rsidR="009E1D8C" w:rsidRPr="0060365C" w:rsidTr="009E1D8C">
        <w:tc>
          <w:tcPr>
            <w:tcW w:w="828" w:type="dxa"/>
          </w:tcPr>
          <w:p w:rsidR="009E1D8C" w:rsidRPr="0060365C" w:rsidRDefault="009E1D8C" w:rsidP="0060365C">
            <w:pPr>
              <w:pStyle w:val="ListParagraph"/>
              <w:tabs>
                <w:tab w:val="left" w:pos="397"/>
              </w:tabs>
              <w:ind w:left="0"/>
              <w:jc w:val="center"/>
              <w:rPr>
                <w:rFonts w:ascii="Times New Roman" w:hAnsi="Times New Roman" w:cs="Times New Roman"/>
                <w:sz w:val="20"/>
                <w:szCs w:val="20"/>
                <w:lang w:val="ms-MY"/>
              </w:rPr>
            </w:pPr>
            <w:r w:rsidRPr="0060365C">
              <w:rPr>
                <w:rFonts w:ascii="Times New Roman" w:hAnsi="Times New Roman" w:cs="Times New Roman"/>
                <w:sz w:val="20"/>
                <w:szCs w:val="20"/>
                <w:lang w:val="ms-MY"/>
              </w:rPr>
              <w:t>a</w:t>
            </w:r>
          </w:p>
        </w:tc>
        <w:tc>
          <w:tcPr>
            <w:tcW w:w="3510" w:type="dxa"/>
          </w:tcPr>
          <w:p w:rsidR="009E1D8C" w:rsidRPr="0060365C" w:rsidRDefault="009E1D8C" w:rsidP="0060365C">
            <w:pPr>
              <w:pStyle w:val="ListParagraph"/>
              <w:tabs>
                <w:tab w:val="left" w:pos="397"/>
              </w:tabs>
              <w:ind w:left="0"/>
              <w:rPr>
                <w:rFonts w:ascii="Times New Roman" w:hAnsi="Times New Roman" w:cs="Times New Roman"/>
                <w:color w:val="000000"/>
                <w:sz w:val="20"/>
                <w:szCs w:val="20"/>
                <w:lang w:val="ms-MY"/>
              </w:rPr>
            </w:pPr>
            <w:r w:rsidRPr="0060365C">
              <w:rPr>
                <w:rFonts w:ascii="Times New Roman" w:hAnsi="Times New Roman" w:cs="Times New Roman"/>
                <w:color w:val="000000"/>
                <w:sz w:val="20"/>
                <w:szCs w:val="20"/>
                <w:lang w:val="ms-MY"/>
              </w:rPr>
              <w:t xml:space="preserve">Cu(II) sulfate, </w:t>
            </w:r>
          </w:p>
          <w:p w:rsidR="009E1D8C" w:rsidRPr="0060365C" w:rsidRDefault="009E1D8C" w:rsidP="0060365C">
            <w:pPr>
              <w:pStyle w:val="ListParagraph"/>
              <w:tabs>
                <w:tab w:val="left" w:pos="397"/>
              </w:tabs>
              <w:ind w:left="0"/>
              <w:rPr>
                <w:rFonts w:ascii="Times New Roman" w:hAnsi="Times New Roman" w:cs="Times New Roman"/>
                <w:color w:val="000000"/>
                <w:sz w:val="20"/>
                <w:szCs w:val="20"/>
                <w:lang w:val="ms-MY"/>
              </w:rPr>
            </w:pPr>
            <w:r w:rsidRPr="0060365C">
              <w:rPr>
                <w:rFonts w:ascii="Times New Roman" w:hAnsi="Times New Roman" w:cs="Times New Roman"/>
                <w:color w:val="000000"/>
                <w:sz w:val="20"/>
                <w:szCs w:val="20"/>
                <w:lang w:val="ms-MY"/>
              </w:rPr>
              <w:t>sodium ascorbate,</w:t>
            </w:r>
          </w:p>
          <w:p w:rsidR="009E1D8C" w:rsidRPr="0060365C" w:rsidRDefault="009E1D8C" w:rsidP="0060365C">
            <w:pPr>
              <w:pStyle w:val="ListParagraph"/>
              <w:tabs>
                <w:tab w:val="left" w:pos="397"/>
              </w:tabs>
              <w:ind w:left="0"/>
              <w:rPr>
                <w:rFonts w:ascii="Times New Roman" w:hAnsi="Times New Roman" w:cs="Times New Roman"/>
                <w:sz w:val="20"/>
                <w:szCs w:val="20"/>
                <w:lang w:val="ms-MY"/>
              </w:rPr>
            </w:pPr>
            <w:r w:rsidRPr="0060365C">
              <w:rPr>
                <w:rFonts w:ascii="Times New Roman" w:hAnsi="Times New Roman" w:cs="Times New Roman"/>
                <w:color w:val="000000"/>
                <w:sz w:val="20"/>
                <w:szCs w:val="20"/>
                <w:lang w:val="ms-MY"/>
              </w:rPr>
              <w:t>tert- butanol, water</w:t>
            </w:r>
          </w:p>
        </w:tc>
        <w:tc>
          <w:tcPr>
            <w:tcW w:w="2523" w:type="dxa"/>
          </w:tcPr>
          <w:p w:rsidR="009E1D8C" w:rsidRPr="0060365C" w:rsidRDefault="009E1D8C" w:rsidP="0060365C">
            <w:pPr>
              <w:pStyle w:val="ListParagraph"/>
              <w:tabs>
                <w:tab w:val="left" w:pos="397"/>
              </w:tabs>
              <w:ind w:left="0"/>
              <w:jc w:val="center"/>
              <w:rPr>
                <w:rFonts w:ascii="Times New Roman" w:hAnsi="Times New Roman" w:cs="Times New Roman"/>
                <w:sz w:val="20"/>
                <w:szCs w:val="20"/>
                <w:lang w:val="ms-MY"/>
              </w:rPr>
            </w:pPr>
            <w:r w:rsidRPr="0060365C">
              <w:rPr>
                <w:rFonts w:ascii="Times New Roman" w:hAnsi="Times New Roman" w:cs="Times New Roman"/>
                <w:sz w:val="20"/>
                <w:szCs w:val="20"/>
                <w:lang w:val="ms-MY"/>
              </w:rPr>
              <w:t>room temperature,</w:t>
            </w:r>
          </w:p>
          <w:p w:rsidR="009E1D8C" w:rsidRPr="0060365C" w:rsidRDefault="009E1D8C" w:rsidP="0060365C">
            <w:pPr>
              <w:pStyle w:val="ListParagraph"/>
              <w:tabs>
                <w:tab w:val="left" w:pos="397"/>
              </w:tabs>
              <w:ind w:left="0"/>
              <w:jc w:val="center"/>
              <w:rPr>
                <w:rFonts w:ascii="Times New Roman" w:hAnsi="Times New Roman" w:cs="Times New Roman"/>
                <w:sz w:val="20"/>
                <w:szCs w:val="20"/>
                <w:lang w:val="ms-MY"/>
              </w:rPr>
            </w:pPr>
            <w:r w:rsidRPr="0060365C">
              <w:rPr>
                <w:rFonts w:ascii="Times New Roman" w:hAnsi="Times New Roman" w:cs="Times New Roman"/>
                <w:sz w:val="20"/>
                <w:szCs w:val="20"/>
                <w:lang w:val="ms-MY"/>
              </w:rPr>
              <w:t>2 hours</w:t>
            </w:r>
          </w:p>
        </w:tc>
        <w:tc>
          <w:tcPr>
            <w:tcW w:w="2265" w:type="dxa"/>
          </w:tcPr>
          <w:p w:rsidR="009E1D8C" w:rsidRPr="0060365C" w:rsidRDefault="009E1D8C" w:rsidP="0060365C">
            <w:pPr>
              <w:pStyle w:val="ListParagraph"/>
              <w:tabs>
                <w:tab w:val="left" w:pos="397"/>
              </w:tabs>
              <w:ind w:left="0"/>
              <w:jc w:val="center"/>
              <w:rPr>
                <w:rFonts w:ascii="Times New Roman" w:hAnsi="Times New Roman" w:cs="Times New Roman"/>
                <w:sz w:val="20"/>
                <w:szCs w:val="20"/>
                <w:lang w:val="ms-MY"/>
              </w:rPr>
            </w:pPr>
            <w:r w:rsidRPr="0060365C">
              <w:rPr>
                <w:rFonts w:ascii="Times New Roman" w:hAnsi="Times New Roman" w:cs="Times New Roman"/>
                <w:sz w:val="20"/>
                <w:szCs w:val="20"/>
                <w:lang w:val="ms-MY"/>
              </w:rPr>
              <w:t>84</w:t>
            </w:r>
          </w:p>
        </w:tc>
      </w:tr>
      <w:tr w:rsidR="009E1D8C" w:rsidRPr="0060365C" w:rsidTr="009E1D8C">
        <w:trPr>
          <w:trHeight w:val="1025"/>
        </w:trPr>
        <w:tc>
          <w:tcPr>
            <w:tcW w:w="828" w:type="dxa"/>
          </w:tcPr>
          <w:p w:rsidR="009E1D8C" w:rsidRPr="0060365C" w:rsidRDefault="009E1D8C" w:rsidP="0060365C">
            <w:pPr>
              <w:pStyle w:val="ListParagraph"/>
              <w:tabs>
                <w:tab w:val="left" w:pos="397"/>
              </w:tabs>
              <w:ind w:left="0"/>
              <w:jc w:val="center"/>
              <w:rPr>
                <w:rFonts w:ascii="Times New Roman" w:hAnsi="Times New Roman" w:cs="Times New Roman"/>
                <w:sz w:val="20"/>
                <w:szCs w:val="20"/>
                <w:lang w:val="ms-MY"/>
              </w:rPr>
            </w:pPr>
            <w:r w:rsidRPr="0060365C">
              <w:rPr>
                <w:rFonts w:ascii="Times New Roman" w:hAnsi="Times New Roman" w:cs="Times New Roman"/>
                <w:sz w:val="20"/>
                <w:szCs w:val="20"/>
                <w:lang w:val="ms-MY"/>
              </w:rPr>
              <w:t>b</w:t>
            </w:r>
          </w:p>
        </w:tc>
        <w:tc>
          <w:tcPr>
            <w:tcW w:w="3510" w:type="dxa"/>
          </w:tcPr>
          <w:p w:rsidR="009E1D8C" w:rsidRPr="0060365C" w:rsidRDefault="009E1D8C" w:rsidP="0060365C">
            <w:pPr>
              <w:pStyle w:val="ListParagraph"/>
              <w:tabs>
                <w:tab w:val="left" w:pos="397"/>
              </w:tabs>
              <w:ind w:left="0"/>
              <w:rPr>
                <w:rFonts w:ascii="Times New Roman" w:hAnsi="Times New Roman" w:cs="Times New Roman"/>
                <w:bCs/>
                <w:sz w:val="20"/>
                <w:szCs w:val="20"/>
                <w:lang w:val="ms-MY"/>
              </w:rPr>
            </w:pPr>
            <w:r w:rsidRPr="0060365C">
              <w:rPr>
                <w:rFonts w:ascii="Times New Roman" w:hAnsi="Times New Roman" w:cs="Times New Roman"/>
                <w:bCs/>
                <w:sz w:val="20"/>
                <w:szCs w:val="20"/>
                <w:lang w:val="ms-MY"/>
              </w:rPr>
              <w:t>Diethylaminosulfur trifluoride,</w:t>
            </w:r>
          </w:p>
          <w:p w:rsidR="009E1D8C" w:rsidRPr="0060365C" w:rsidRDefault="009E1D8C" w:rsidP="0060365C">
            <w:pPr>
              <w:pStyle w:val="ListParagraph"/>
              <w:tabs>
                <w:tab w:val="left" w:pos="397"/>
              </w:tabs>
              <w:ind w:left="0"/>
              <w:rPr>
                <w:rFonts w:ascii="Times New Roman" w:hAnsi="Times New Roman" w:cs="Times New Roman"/>
                <w:bCs/>
                <w:sz w:val="20"/>
                <w:szCs w:val="20"/>
                <w:lang w:val="ms-MY"/>
              </w:rPr>
            </w:pPr>
            <w:r w:rsidRPr="0060365C">
              <w:rPr>
                <w:rFonts w:ascii="Times New Roman" w:hAnsi="Times New Roman" w:cs="Times New Roman"/>
                <w:bCs/>
                <w:sz w:val="20"/>
                <w:szCs w:val="20"/>
              </w:rPr>
              <w:t>Dichloromethane</w:t>
            </w:r>
          </w:p>
          <w:p w:rsidR="009E1D8C" w:rsidRPr="0060365C" w:rsidRDefault="009E1D8C" w:rsidP="0060365C">
            <w:pPr>
              <w:pStyle w:val="ListParagraph"/>
              <w:tabs>
                <w:tab w:val="left" w:pos="397"/>
              </w:tabs>
              <w:ind w:left="0"/>
              <w:rPr>
                <w:rFonts w:ascii="Times New Roman" w:hAnsi="Times New Roman" w:cs="Times New Roman"/>
                <w:sz w:val="20"/>
                <w:szCs w:val="20"/>
                <w:lang w:val="ms-MY"/>
              </w:rPr>
            </w:pPr>
          </w:p>
        </w:tc>
        <w:tc>
          <w:tcPr>
            <w:tcW w:w="2523" w:type="dxa"/>
          </w:tcPr>
          <w:p w:rsidR="009E1D8C" w:rsidRPr="0060365C" w:rsidRDefault="009E1D8C" w:rsidP="0060365C">
            <w:pPr>
              <w:pStyle w:val="ListParagraph"/>
              <w:tabs>
                <w:tab w:val="left" w:pos="397"/>
              </w:tabs>
              <w:ind w:left="0"/>
              <w:jc w:val="center"/>
              <w:rPr>
                <w:rStyle w:val="hps"/>
                <w:rFonts w:ascii="Times New Roman" w:hAnsi="Times New Roman" w:cs="Times New Roman"/>
                <w:color w:val="333333"/>
                <w:sz w:val="20"/>
                <w:szCs w:val="20"/>
              </w:rPr>
            </w:pPr>
            <w:r w:rsidRPr="0060365C">
              <w:rPr>
                <w:rStyle w:val="hps"/>
                <w:rFonts w:ascii="Times New Roman" w:hAnsi="Times New Roman" w:cs="Times New Roman"/>
                <w:color w:val="333333"/>
                <w:sz w:val="20"/>
                <w:szCs w:val="20"/>
              </w:rPr>
              <w:t xml:space="preserve">0 </w:t>
            </w:r>
            <w:r w:rsidRPr="0060365C">
              <w:rPr>
                <w:rFonts w:ascii="Times New Roman" w:hAnsi="Times New Roman" w:cs="Times New Roman"/>
                <w:sz w:val="20"/>
                <w:szCs w:val="20"/>
                <w:vertAlign w:val="superscript"/>
                <w:lang w:val="ms-MY"/>
              </w:rPr>
              <w:t>0</w:t>
            </w:r>
            <w:r w:rsidRPr="0060365C">
              <w:rPr>
                <w:rFonts w:ascii="Times New Roman" w:hAnsi="Times New Roman" w:cs="Times New Roman"/>
                <w:sz w:val="20"/>
                <w:szCs w:val="20"/>
                <w:lang w:val="ms-MY"/>
              </w:rPr>
              <w:t>C</w:t>
            </w:r>
            <w:r w:rsidRPr="0060365C">
              <w:rPr>
                <w:rStyle w:val="hps"/>
                <w:rFonts w:ascii="Times New Roman" w:hAnsi="Times New Roman" w:cs="Times New Roman"/>
                <w:color w:val="333333"/>
                <w:sz w:val="20"/>
                <w:szCs w:val="20"/>
              </w:rPr>
              <w:t xml:space="preserve">, </w:t>
            </w:r>
          </w:p>
          <w:p w:rsidR="009E1D8C" w:rsidRPr="0060365C" w:rsidRDefault="009E1D8C" w:rsidP="0060365C">
            <w:pPr>
              <w:pStyle w:val="ListParagraph"/>
              <w:tabs>
                <w:tab w:val="left" w:pos="397"/>
              </w:tabs>
              <w:ind w:left="0"/>
              <w:jc w:val="center"/>
              <w:rPr>
                <w:rFonts w:ascii="Times New Roman" w:hAnsi="Times New Roman" w:cs="Times New Roman"/>
                <w:sz w:val="20"/>
                <w:szCs w:val="20"/>
                <w:lang w:val="ms-MY"/>
              </w:rPr>
            </w:pPr>
            <w:r w:rsidRPr="0060365C">
              <w:rPr>
                <w:rStyle w:val="hps"/>
                <w:rFonts w:ascii="Times New Roman" w:hAnsi="Times New Roman" w:cs="Times New Roman"/>
                <w:color w:val="333333"/>
                <w:sz w:val="20"/>
                <w:szCs w:val="20"/>
              </w:rPr>
              <w:t>30 minute</w:t>
            </w:r>
          </w:p>
        </w:tc>
        <w:tc>
          <w:tcPr>
            <w:tcW w:w="2265" w:type="dxa"/>
          </w:tcPr>
          <w:p w:rsidR="009E1D8C" w:rsidRPr="0060365C" w:rsidRDefault="009E1D8C" w:rsidP="0060365C">
            <w:pPr>
              <w:pStyle w:val="ListParagraph"/>
              <w:tabs>
                <w:tab w:val="left" w:pos="397"/>
              </w:tabs>
              <w:ind w:left="0"/>
              <w:jc w:val="center"/>
              <w:rPr>
                <w:rFonts w:ascii="Times New Roman" w:hAnsi="Times New Roman" w:cs="Times New Roman"/>
                <w:sz w:val="20"/>
                <w:szCs w:val="20"/>
                <w:lang w:val="ms-MY"/>
              </w:rPr>
            </w:pPr>
            <w:r w:rsidRPr="0060365C">
              <w:rPr>
                <w:rFonts w:ascii="Times New Roman" w:hAnsi="Times New Roman" w:cs="Times New Roman"/>
                <w:sz w:val="20"/>
                <w:szCs w:val="20"/>
                <w:lang w:val="ms-MY"/>
              </w:rPr>
              <w:t>68</w:t>
            </w:r>
          </w:p>
        </w:tc>
      </w:tr>
    </w:tbl>
    <w:p w:rsidR="009D4C69" w:rsidRPr="0060365C" w:rsidRDefault="009D4C69" w:rsidP="0060365C">
      <w:pPr>
        <w:tabs>
          <w:tab w:val="left" w:pos="397"/>
        </w:tabs>
        <w:spacing w:after="0" w:line="240" w:lineRule="auto"/>
        <w:jc w:val="both"/>
        <w:rPr>
          <w:rFonts w:ascii="Times New Roman" w:hAnsi="Times New Roman" w:cs="Times New Roman"/>
          <w:b/>
          <w:sz w:val="20"/>
          <w:szCs w:val="20"/>
          <w:lang w:val="ms-MY"/>
        </w:rPr>
      </w:pPr>
    </w:p>
    <w:p w:rsidR="0054083C" w:rsidRPr="0060365C" w:rsidRDefault="0054083C" w:rsidP="0060365C">
      <w:pPr>
        <w:tabs>
          <w:tab w:val="left" w:pos="397"/>
        </w:tabs>
        <w:spacing w:after="0" w:line="240" w:lineRule="auto"/>
        <w:jc w:val="both"/>
        <w:rPr>
          <w:rFonts w:ascii="Times New Roman" w:hAnsi="Times New Roman" w:cs="Times New Roman"/>
          <w:b/>
          <w:sz w:val="20"/>
          <w:szCs w:val="20"/>
          <w:lang w:val="ms-MY"/>
        </w:rPr>
      </w:pPr>
    </w:p>
    <w:p w:rsidR="0054083C" w:rsidRPr="0060365C" w:rsidRDefault="0054083C" w:rsidP="0060365C">
      <w:pPr>
        <w:tabs>
          <w:tab w:val="left" w:pos="397"/>
        </w:tabs>
        <w:spacing w:after="0" w:line="240" w:lineRule="auto"/>
        <w:jc w:val="both"/>
        <w:rPr>
          <w:rFonts w:ascii="Times New Roman" w:hAnsi="Times New Roman" w:cs="Times New Roman"/>
          <w:b/>
          <w:sz w:val="20"/>
          <w:szCs w:val="20"/>
          <w:lang w:val="ms-MY"/>
        </w:rPr>
      </w:pPr>
    </w:p>
    <w:p w:rsidR="009E1D8C" w:rsidRPr="0060365C" w:rsidRDefault="009E1D8C" w:rsidP="0060365C">
      <w:pPr>
        <w:pStyle w:val="ListParagraph"/>
        <w:numPr>
          <w:ilvl w:val="0"/>
          <w:numId w:val="3"/>
        </w:numPr>
        <w:tabs>
          <w:tab w:val="left" w:pos="397"/>
        </w:tabs>
        <w:spacing w:after="0" w:line="240" w:lineRule="auto"/>
        <w:jc w:val="both"/>
        <w:rPr>
          <w:rFonts w:ascii="Times New Roman" w:hAnsi="Times New Roman" w:cs="Times New Roman"/>
          <w:sz w:val="20"/>
          <w:szCs w:val="20"/>
          <w:lang w:val="ms-MY"/>
        </w:rPr>
      </w:pPr>
      <w:r w:rsidRPr="0060365C">
        <w:rPr>
          <w:rFonts w:ascii="Times New Roman" w:hAnsi="Times New Roman" w:cs="Times New Roman"/>
          <w:sz w:val="20"/>
          <w:szCs w:val="20"/>
          <w:lang w:val="ms-MY"/>
        </w:rPr>
        <w:t>A route to label the target material</w:t>
      </w:r>
    </w:p>
    <w:p w:rsidR="009D4C69" w:rsidRPr="0060365C" w:rsidRDefault="009E1D8C" w:rsidP="0060365C">
      <w:pPr>
        <w:pStyle w:val="ListParagraph"/>
        <w:tabs>
          <w:tab w:val="left" w:pos="397"/>
        </w:tabs>
        <w:spacing w:after="0" w:line="240" w:lineRule="auto"/>
        <w:ind w:left="450"/>
        <w:jc w:val="center"/>
        <w:rPr>
          <w:rFonts w:ascii="Times New Roman" w:hAnsi="Times New Roman" w:cs="Times New Roman"/>
          <w:sz w:val="20"/>
          <w:szCs w:val="20"/>
          <w:lang w:val="ms-MY"/>
        </w:rPr>
      </w:pPr>
      <w:r w:rsidRPr="0060365C">
        <w:rPr>
          <w:rFonts w:ascii="Times New Roman" w:hAnsi="Times New Roman" w:cs="Times New Roman"/>
          <w:noProof/>
          <w:sz w:val="20"/>
          <w:szCs w:val="20"/>
        </w:rPr>
        <w:drawing>
          <wp:inline distT="0" distB="0" distL="0" distR="0">
            <wp:extent cx="5943600" cy="850265"/>
            <wp:effectExtent l="19050" t="0" r="0" b="0"/>
            <wp:docPr id="2" name="Picture 1" descr="SKIM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IMA2.jpg"/>
                    <pic:cNvPicPr/>
                  </pic:nvPicPr>
                  <pic:blipFill>
                    <a:blip r:embed="rId13" cstate="print"/>
                    <a:stretch>
                      <a:fillRect/>
                    </a:stretch>
                  </pic:blipFill>
                  <pic:spPr>
                    <a:xfrm>
                      <a:off x="0" y="0"/>
                      <a:ext cx="5943600" cy="850265"/>
                    </a:xfrm>
                    <a:prstGeom prst="rect">
                      <a:avLst/>
                    </a:prstGeom>
                  </pic:spPr>
                </pic:pic>
              </a:graphicData>
            </a:graphic>
          </wp:inline>
        </w:drawing>
      </w:r>
      <w:r w:rsidRPr="0060365C">
        <w:rPr>
          <w:rFonts w:ascii="Times New Roman" w:hAnsi="Times New Roman" w:cs="Times New Roman"/>
          <w:b/>
          <w:sz w:val="20"/>
          <w:szCs w:val="20"/>
          <w:lang w:val="ms-MY"/>
        </w:rPr>
        <w:t>Scheme 2:</w:t>
      </w:r>
      <w:r w:rsidRPr="0060365C">
        <w:rPr>
          <w:rFonts w:ascii="Times New Roman" w:hAnsi="Times New Roman" w:cs="Times New Roman"/>
          <w:sz w:val="20"/>
          <w:szCs w:val="20"/>
          <w:lang w:val="ms-MY"/>
        </w:rPr>
        <w:t xml:space="preserve"> A route to label the target material.</w:t>
      </w:r>
    </w:p>
    <w:p w:rsidR="00FF7392" w:rsidRPr="0060365C" w:rsidRDefault="00FF7392" w:rsidP="0060365C">
      <w:pPr>
        <w:pStyle w:val="ListParagraph"/>
        <w:tabs>
          <w:tab w:val="left" w:pos="397"/>
        </w:tabs>
        <w:spacing w:after="0" w:line="240" w:lineRule="auto"/>
        <w:ind w:left="450"/>
        <w:jc w:val="center"/>
        <w:rPr>
          <w:rFonts w:ascii="Times New Roman" w:hAnsi="Times New Roman" w:cs="Times New Roman"/>
          <w:sz w:val="20"/>
          <w:szCs w:val="20"/>
          <w:lang w:val="ms-MY"/>
        </w:rPr>
      </w:pPr>
    </w:p>
    <w:p w:rsidR="009E1D8C" w:rsidRPr="0060365C" w:rsidRDefault="009E1D8C" w:rsidP="0060365C">
      <w:pPr>
        <w:pStyle w:val="ListParagraph"/>
        <w:tabs>
          <w:tab w:val="left" w:pos="397"/>
        </w:tabs>
        <w:spacing w:after="0" w:line="240" w:lineRule="auto"/>
        <w:ind w:left="450"/>
        <w:jc w:val="both"/>
        <w:rPr>
          <w:rFonts w:ascii="Times New Roman" w:hAnsi="Times New Roman" w:cs="Times New Roman"/>
          <w:sz w:val="20"/>
          <w:szCs w:val="20"/>
          <w:lang w:val="ms-MY"/>
        </w:rPr>
      </w:pPr>
      <w:r w:rsidRPr="0060365C">
        <w:rPr>
          <w:rFonts w:ascii="Times New Roman" w:hAnsi="Times New Roman" w:cs="Times New Roman"/>
          <w:b/>
          <w:color w:val="000000"/>
          <w:sz w:val="20"/>
          <w:szCs w:val="20"/>
          <w:lang w:val="ms-MY"/>
        </w:rPr>
        <w:t xml:space="preserve">Table 2: </w:t>
      </w:r>
      <w:r w:rsidRPr="0060365C">
        <w:rPr>
          <w:rFonts w:ascii="Times New Roman" w:hAnsi="Times New Roman" w:cs="Times New Roman"/>
          <w:color w:val="000000"/>
          <w:sz w:val="20"/>
          <w:szCs w:val="20"/>
          <w:lang w:val="ms-MY"/>
        </w:rPr>
        <w:t>The</w:t>
      </w:r>
      <w:r w:rsidRPr="0060365C">
        <w:rPr>
          <w:rFonts w:ascii="Times New Roman" w:hAnsi="Times New Roman" w:cs="Times New Roman"/>
          <w:b/>
          <w:color w:val="000000"/>
          <w:sz w:val="20"/>
          <w:szCs w:val="20"/>
          <w:lang w:val="ms-MY"/>
        </w:rPr>
        <w:t xml:space="preserve"> </w:t>
      </w:r>
      <w:r w:rsidRPr="0060365C">
        <w:rPr>
          <w:rFonts w:ascii="Times New Roman" w:hAnsi="Times New Roman" w:cs="Times New Roman"/>
          <w:color w:val="000000"/>
          <w:sz w:val="20"/>
          <w:szCs w:val="20"/>
          <w:lang w:val="ms-MY"/>
        </w:rPr>
        <w:t>result of reaction in scheme 1(Adapted from ref.14,15 )</w:t>
      </w:r>
    </w:p>
    <w:tbl>
      <w:tblPr>
        <w:tblStyle w:val="TableGrid"/>
        <w:tblW w:w="0" w:type="auto"/>
        <w:tblInd w:w="450" w:type="dxa"/>
        <w:tblLook w:val="04A0"/>
      </w:tblPr>
      <w:tblGrid>
        <w:gridCol w:w="828"/>
        <w:gridCol w:w="3510"/>
        <w:gridCol w:w="2250"/>
        <w:gridCol w:w="2430"/>
      </w:tblGrid>
      <w:tr w:rsidR="009E1D8C" w:rsidRPr="0060365C" w:rsidTr="009E1D8C">
        <w:tc>
          <w:tcPr>
            <w:tcW w:w="828" w:type="dxa"/>
            <w:shd w:val="pct10" w:color="auto" w:fill="auto"/>
          </w:tcPr>
          <w:p w:rsidR="009E1D8C" w:rsidRPr="0060365C" w:rsidRDefault="009E1D8C" w:rsidP="0060365C">
            <w:pPr>
              <w:pStyle w:val="ListParagraph"/>
              <w:tabs>
                <w:tab w:val="left" w:pos="397"/>
              </w:tabs>
              <w:ind w:left="0"/>
              <w:jc w:val="center"/>
              <w:rPr>
                <w:rFonts w:ascii="Times New Roman" w:hAnsi="Times New Roman" w:cs="Times New Roman"/>
                <w:sz w:val="20"/>
                <w:szCs w:val="20"/>
                <w:lang w:val="ms-MY"/>
              </w:rPr>
            </w:pPr>
            <w:r w:rsidRPr="0060365C">
              <w:rPr>
                <w:rFonts w:ascii="Times New Roman" w:hAnsi="Times New Roman" w:cs="Times New Roman"/>
                <w:sz w:val="20"/>
                <w:szCs w:val="20"/>
                <w:lang w:val="ms-MY"/>
              </w:rPr>
              <w:t>No.</w:t>
            </w:r>
          </w:p>
        </w:tc>
        <w:tc>
          <w:tcPr>
            <w:tcW w:w="3510" w:type="dxa"/>
            <w:shd w:val="pct10" w:color="auto" w:fill="auto"/>
          </w:tcPr>
          <w:p w:rsidR="009E1D8C" w:rsidRPr="0060365C" w:rsidRDefault="009E1D8C" w:rsidP="0060365C">
            <w:pPr>
              <w:pStyle w:val="ListParagraph"/>
              <w:tabs>
                <w:tab w:val="left" w:pos="397"/>
              </w:tabs>
              <w:ind w:left="0"/>
              <w:jc w:val="center"/>
              <w:rPr>
                <w:rFonts w:ascii="Times New Roman" w:hAnsi="Times New Roman" w:cs="Times New Roman"/>
                <w:sz w:val="20"/>
                <w:szCs w:val="20"/>
                <w:lang w:val="ms-MY"/>
              </w:rPr>
            </w:pPr>
            <w:r w:rsidRPr="0060365C">
              <w:rPr>
                <w:rFonts w:ascii="Times New Roman" w:hAnsi="Times New Roman" w:cs="Times New Roman"/>
                <w:sz w:val="20"/>
                <w:szCs w:val="20"/>
                <w:lang w:val="ms-MY"/>
              </w:rPr>
              <w:t>Reagents</w:t>
            </w:r>
          </w:p>
        </w:tc>
        <w:tc>
          <w:tcPr>
            <w:tcW w:w="2250" w:type="dxa"/>
            <w:shd w:val="pct10" w:color="auto" w:fill="auto"/>
          </w:tcPr>
          <w:p w:rsidR="009E1D8C" w:rsidRPr="0060365C" w:rsidRDefault="009E1D8C" w:rsidP="0060365C">
            <w:pPr>
              <w:pStyle w:val="ListParagraph"/>
              <w:tabs>
                <w:tab w:val="left" w:pos="397"/>
              </w:tabs>
              <w:ind w:left="0"/>
              <w:jc w:val="center"/>
              <w:rPr>
                <w:rFonts w:ascii="Times New Roman" w:hAnsi="Times New Roman" w:cs="Times New Roman"/>
                <w:sz w:val="20"/>
                <w:szCs w:val="20"/>
                <w:lang w:val="ms-MY"/>
              </w:rPr>
            </w:pPr>
            <w:r w:rsidRPr="0060365C">
              <w:rPr>
                <w:rFonts w:ascii="Times New Roman" w:hAnsi="Times New Roman" w:cs="Times New Roman"/>
                <w:sz w:val="20"/>
                <w:szCs w:val="20"/>
                <w:lang w:val="ms-MY"/>
              </w:rPr>
              <w:t>Conditions</w:t>
            </w:r>
          </w:p>
        </w:tc>
        <w:tc>
          <w:tcPr>
            <w:tcW w:w="2430" w:type="dxa"/>
            <w:shd w:val="pct10" w:color="auto" w:fill="auto"/>
          </w:tcPr>
          <w:p w:rsidR="009E1D8C" w:rsidRPr="0060365C" w:rsidRDefault="009E1D8C" w:rsidP="0060365C">
            <w:pPr>
              <w:pStyle w:val="ListParagraph"/>
              <w:tabs>
                <w:tab w:val="left" w:pos="397"/>
              </w:tabs>
              <w:ind w:left="0"/>
              <w:jc w:val="center"/>
              <w:rPr>
                <w:rFonts w:ascii="Times New Roman" w:hAnsi="Times New Roman" w:cs="Times New Roman"/>
                <w:sz w:val="20"/>
                <w:szCs w:val="20"/>
                <w:lang w:val="ms-MY"/>
              </w:rPr>
            </w:pPr>
            <w:r w:rsidRPr="0060365C">
              <w:rPr>
                <w:rFonts w:ascii="Times New Roman" w:hAnsi="Times New Roman" w:cs="Times New Roman"/>
                <w:sz w:val="20"/>
                <w:szCs w:val="20"/>
                <w:lang w:val="ms-MY"/>
              </w:rPr>
              <w:t>Yield</w:t>
            </w:r>
          </w:p>
          <w:p w:rsidR="009E1D8C" w:rsidRPr="0060365C" w:rsidRDefault="009E1D8C" w:rsidP="0060365C">
            <w:pPr>
              <w:pStyle w:val="ListParagraph"/>
              <w:tabs>
                <w:tab w:val="left" w:pos="397"/>
              </w:tabs>
              <w:ind w:left="0"/>
              <w:jc w:val="center"/>
              <w:rPr>
                <w:rFonts w:ascii="Times New Roman" w:hAnsi="Times New Roman" w:cs="Times New Roman"/>
                <w:sz w:val="20"/>
                <w:szCs w:val="20"/>
                <w:lang w:val="ms-MY"/>
              </w:rPr>
            </w:pPr>
            <w:r w:rsidRPr="0060365C">
              <w:rPr>
                <w:rFonts w:ascii="Times New Roman" w:hAnsi="Times New Roman" w:cs="Times New Roman"/>
                <w:sz w:val="20"/>
                <w:szCs w:val="20"/>
                <w:lang w:val="ms-MY"/>
              </w:rPr>
              <w:t>(%)</w:t>
            </w:r>
          </w:p>
        </w:tc>
      </w:tr>
      <w:tr w:rsidR="009E1D8C" w:rsidRPr="0060365C" w:rsidTr="009E1D8C">
        <w:tc>
          <w:tcPr>
            <w:tcW w:w="828" w:type="dxa"/>
          </w:tcPr>
          <w:p w:rsidR="009E1D8C" w:rsidRPr="0060365C" w:rsidRDefault="009E1D8C" w:rsidP="0060365C">
            <w:pPr>
              <w:pStyle w:val="ListParagraph"/>
              <w:tabs>
                <w:tab w:val="left" w:pos="397"/>
              </w:tabs>
              <w:ind w:left="0"/>
              <w:jc w:val="center"/>
              <w:rPr>
                <w:rFonts w:ascii="Times New Roman" w:hAnsi="Times New Roman" w:cs="Times New Roman"/>
                <w:sz w:val="20"/>
                <w:szCs w:val="20"/>
                <w:lang w:val="ms-MY"/>
              </w:rPr>
            </w:pPr>
            <w:r w:rsidRPr="0060365C">
              <w:rPr>
                <w:rFonts w:ascii="Times New Roman" w:hAnsi="Times New Roman" w:cs="Times New Roman"/>
                <w:sz w:val="20"/>
                <w:szCs w:val="20"/>
                <w:lang w:val="ms-MY"/>
              </w:rPr>
              <w:t>a</w:t>
            </w:r>
          </w:p>
        </w:tc>
        <w:tc>
          <w:tcPr>
            <w:tcW w:w="3510" w:type="dxa"/>
          </w:tcPr>
          <w:p w:rsidR="009E1D8C" w:rsidRPr="0060365C" w:rsidRDefault="009E1D8C" w:rsidP="0060365C">
            <w:pPr>
              <w:pStyle w:val="ListParagraph"/>
              <w:tabs>
                <w:tab w:val="left" w:pos="397"/>
              </w:tabs>
              <w:ind w:left="0"/>
              <w:rPr>
                <w:rFonts w:ascii="Times New Roman" w:hAnsi="Times New Roman" w:cs="Times New Roman"/>
                <w:bCs/>
                <w:sz w:val="20"/>
                <w:szCs w:val="20"/>
                <w:lang w:val="ms-MY"/>
              </w:rPr>
            </w:pPr>
            <w:r w:rsidRPr="0060365C">
              <w:rPr>
                <w:rFonts w:ascii="Times New Roman" w:hAnsi="Times New Roman" w:cs="Times New Roman"/>
                <w:sz w:val="20"/>
                <w:szCs w:val="20"/>
                <w:lang w:val="ms-MY"/>
              </w:rPr>
              <w:t>p-toluenesulfonyl chloride,</w:t>
            </w:r>
            <w:r w:rsidRPr="0060365C">
              <w:rPr>
                <w:rFonts w:ascii="Times New Roman" w:hAnsi="Times New Roman" w:cs="Times New Roman"/>
                <w:color w:val="000000"/>
                <w:sz w:val="20"/>
                <w:szCs w:val="20"/>
                <w:lang w:val="ms-MY"/>
              </w:rPr>
              <w:t xml:space="preserve"> Triethylamine, </w:t>
            </w:r>
            <w:r w:rsidRPr="0060365C">
              <w:rPr>
                <w:rFonts w:ascii="Times New Roman" w:hAnsi="Times New Roman" w:cs="Times New Roman"/>
                <w:bCs/>
                <w:sz w:val="20"/>
                <w:szCs w:val="20"/>
                <w:lang w:val="ms-MY"/>
              </w:rPr>
              <w:t>Dichloromethane</w:t>
            </w:r>
          </w:p>
          <w:p w:rsidR="009E1D8C" w:rsidRPr="0060365C" w:rsidRDefault="009E1D8C" w:rsidP="0060365C">
            <w:pPr>
              <w:pStyle w:val="ListParagraph"/>
              <w:tabs>
                <w:tab w:val="left" w:pos="397"/>
              </w:tabs>
              <w:ind w:left="0"/>
              <w:rPr>
                <w:rFonts w:ascii="Times New Roman" w:hAnsi="Times New Roman" w:cs="Times New Roman"/>
                <w:sz w:val="20"/>
                <w:szCs w:val="20"/>
                <w:lang w:val="ms-MY"/>
              </w:rPr>
            </w:pPr>
          </w:p>
        </w:tc>
        <w:tc>
          <w:tcPr>
            <w:tcW w:w="2250" w:type="dxa"/>
          </w:tcPr>
          <w:p w:rsidR="009E1D8C" w:rsidRPr="0060365C" w:rsidRDefault="009E1D8C" w:rsidP="0060365C">
            <w:pPr>
              <w:pStyle w:val="ListParagraph"/>
              <w:tabs>
                <w:tab w:val="left" w:pos="397"/>
              </w:tabs>
              <w:ind w:left="0"/>
              <w:jc w:val="center"/>
              <w:rPr>
                <w:rFonts w:ascii="Times New Roman" w:hAnsi="Times New Roman" w:cs="Times New Roman"/>
                <w:sz w:val="20"/>
                <w:szCs w:val="20"/>
                <w:lang w:val="ms-MY"/>
              </w:rPr>
            </w:pPr>
            <w:r w:rsidRPr="0060365C">
              <w:rPr>
                <w:rFonts w:ascii="Times New Roman" w:hAnsi="Times New Roman" w:cs="Times New Roman"/>
                <w:sz w:val="20"/>
                <w:szCs w:val="20"/>
                <w:lang w:val="ms-MY"/>
              </w:rPr>
              <w:t xml:space="preserve">0 </w:t>
            </w:r>
            <w:r w:rsidRPr="0060365C">
              <w:rPr>
                <w:rFonts w:ascii="Times New Roman" w:hAnsi="Times New Roman" w:cs="Times New Roman"/>
                <w:sz w:val="20"/>
                <w:szCs w:val="20"/>
                <w:vertAlign w:val="superscript"/>
                <w:lang w:val="ms-MY"/>
              </w:rPr>
              <w:t>0</w:t>
            </w:r>
            <w:r w:rsidRPr="0060365C">
              <w:rPr>
                <w:rFonts w:ascii="Times New Roman" w:hAnsi="Times New Roman" w:cs="Times New Roman"/>
                <w:sz w:val="20"/>
                <w:szCs w:val="20"/>
                <w:lang w:val="ms-MY"/>
              </w:rPr>
              <w:t>C,</w:t>
            </w:r>
          </w:p>
          <w:p w:rsidR="009E1D8C" w:rsidRPr="0060365C" w:rsidRDefault="009E1D8C" w:rsidP="0060365C">
            <w:pPr>
              <w:pStyle w:val="ListParagraph"/>
              <w:tabs>
                <w:tab w:val="left" w:pos="397"/>
              </w:tabs>
              <w:ind w:left="0"/>
              <w:jc w:val="center"/>
              <w:rPr>
                <w:rFonts w:ascii="Times New Roman" w:hAnsi="Times New Roman" w:cs="Times New Roman"/>
                <w:sz w:val="20"/>
                <w:szCs w:val="20"/>
                <w:lang w:val="ms-MY"/>
              </w:rPr>
            </w:pPr>
            <w:r w:rsidRPr="0060365C">
              <w:rPr>
                <w:rFonts w:ascii="Times New Roman" w:hAnsi="Times New Roman" w:cs="Times New Roman"/>
                <w:sz w:val="20"/>
                <w:szCs w:val="20"/>
                <w:lang w:val="ms-MY"/>
              </w:rPr>
              <w:t>3 hours</w:t>
            </w:r>
          </w:p>
          <w:p w:rsidR="009E1D8C" w:rsidRPr="0060365C" w:rsidRDefault="009E1D8C" w:rsidP="0060365C">
            <w:pPr>
              <w:pStyle w:val="ListParagraph"/>
              <w:tabs>
                <w:tab w:val="left" w:pos="397"/>
              </w:tabs>
              <w:ind w:left="0"/>
              <w:jc w:val="center"/>
              <w:rPr>
                <w:rFonts w:ascii="Times New Roman" w:hAnsi="Times New Roman" w:cs="Times New Roman"/>
                <w:sz w:val="20"/>
                <w:szCs w:val="20"/>
                <w:lang w:val="ms-MY"/>
              </w:rPr>
            </w:pPr>
          </w:p>
        </w:tc>
        <w:tc>
          <w:tcPr>
            <w:tcW w:w="2430" w:type="dxa"/>
          </w:tcPr>
          <w:p w:rsidR="009E1D8C" w:rsidRPr="0060365C" w:rsidRDefault="009E1D8C" w:rsidP="0060365C">
            <w:pPr>
              <w:pStyle w:val="ListParagraph"/>
              <w:tabs>
                <w:tab w:val="left" w:pos="397"/>
              </w:tabs>
              <w:ind w:left="0"/>
              <w:jc w:val="center"/>
              <w:rPr>
                <w:rFonts w:ascii="Times New Roman" w:hAnsi="Times New Roman" w:cs="Times New Roman"/>
                <w:sz w:val="20"/>
                <w:szCs w:val="20"/>
                <w:lang w:val="ms-MY"/>
              </w:rPr>
            </w:pPr>
            <w:r w:rsidRPr="0060365C">
              <w:rPr>
                <w:rFonts w:ascii="Times New Roman" w:hAnsi="Times New Roman" w:cs="Times New Roman"/>
                <w:sz w:val="20"/>
                <w:szCs w:val="20"/>
                <w:lang w:val="ms-MY"/>
              </w:rPr>
              <w:t>72</w:t>
            </w:r>
          </w:p>
        </w:tc>
      </w:tr>
      <w:tr w:rsidR="009E1D8C" w:rsidRPr="0060365C" w:rsidTr="009E1D8C">
        <w:trPr>
          <w:trHeight w:val="1025"/>
        </w:trPr>
        <w:tc>
          <w:tcPr>
            <w:tcW w:w="828" w:type="dxa"/>
          </w:tcPr>
          <w:p w:rsidR="009E1D8C" w:rsidRPr="0060365C" w:rsidRDefault="009E1D8C" w:rsidP="0060365C">
            <w:pPr>
              <w:pStyle w:val="ListParagraph"/>
              <w:tabs>
                <w:tab w:val="left" w:pos="397"/>
              </w:tabs>
              <w:ind w:left="0"/>
              <w:jc w:val="center"/>
              <w:rPr>
                <w:rFonts w:ascii="Times New Roman" w:hAnsi="Times New Roman" w:cs="Times New Roman"/>
                <w:sz w:val="20"/>
                <w:szCs w:val="20"/>
                <w:lang w:val="ms-MY"/>
              </w:rPr>
            </w:pPr>
            <w:r w:rsidRPr="0060365C">
              <w:rPr>
                <w:rFonts w:ascii="Times New Roman" w:hAnsi="Times New Roman" w:cs="Times New Roman"/>
                <w:sz w:val="20"/>
                <w:szCs w:val="20"/>
                <w:lang w:val="ms-MY"/>
              </w:rPr>
              <w:t>b</w:t>
            </w:r>
          </w:p>
        </w:tc>
        <w:tc>
          <w:tcPr>
            <w:tcW w:w="3510" w:type="dxa"/>
          </w:tcPr>
          <w:p w:rsidR="009E1D8C" w:rsidRPr="0060365C" w:rsidRDefault="009E1D8C" w:rsidP="0060365C">
            <w:pPr>
              <w:pStyle w:val="ListParagraph"/>
              <w:tabs>
                <w:tab w:val="left" w:pos="397"/>
              </w:tabs>
              <w:ind w:left="0"/>
              <w:rPr>
                <w:rFonts w:ascii="Times New Roman" w:hAnsi="Times New Roman" w:cs="Times New Roman"/>
                <w:sz w:val="20"/>
                <w:szCs w:val="20"/>
                <w:lang w:val="ms-MY"/>
              </w:rPr>
            </w:pPr>
            <w:r w:rsidRPr="0060365C">
              <w:rPr>
                <w:rFonts w:ascii="Times New Roman" w:hAnsi="Times New Roman" w:cs="Times New Roman"/>
                <w:sz w:val="20"/>
                <w:szCs w:val="20"/>
                <w:lang w:val="ms-MY"/>
              </w:rPr>
              <w:t>K[</w:t>
            </w:r>
            <w:r w:rsidRPr="0060365C">
              <w:rPr>
                <w:rFonts w:ascii="Times New Roman" w:hAnsi="Times New Roman" w:cs="Times New Roman"/>
                <w:sz w:val="20"/>
                <w:szCs w:val="20"/>
                <w:vertAlign w:val="superscript"/>
                <w:lang w:val="ms-MY"/>
              </w:rPr>
              <w:t>18</w:t>
            </w:r>
            <w:r w:rsidRPr="0060365C">
              <w:rPr>
                <w:rFonts w:ascii="Times New Roman" w:hAnsi="Times New Roman" w:cs="Times New Roman"/>
                <w:sz w:val="20"/>
                <w:szCs w:val="20"/>
                <w:lang w:val="ms-MY"/>
              </w:rPr>
              <w:t>F]fluoride/Kryptofix</w:t>
            </w:r>
            <w:r w:rsidRPr="0060365C">
              <w:rPr>
                <w:rFonts w:ascii="Times New Roman" w:hAnsi="Times New Roman" w:cs="Times New Roman"/>
                <w:sz w:val="20"/>
                <w:szCs w:val="20"/>
                <w:vertAlign w:val="subscript"/>
                <w:lang w:val="ms-MY"/>
              </w:rPr>
              <w:t xml:space="preserve">222 </w:t>
            </w:r>
            <w:r w:rsidRPr="0060365C">
              <w:rPr>
                <w:rFonts w:ascii="Times New Roman" w:hAnsi="Times New Roman" w:cs="Times New Roman"/>
                <w:sz w:val="20"/>
                <w:szCs w:val="20"/>
                <w:lang w:val="ms-MY"/>
              </w:rPr>
              <w:t>complex , Acetonitrile,</w:t>
            </w:r>
          </w:p>
        </w:tc>
        <w:tc>
          <w:tcPr>
            <w:tcW w:w="2250" w:type="dxa"/>
          </w:tcPr>
          <w:p w:rsidR="009E1D8C" w:rsidRPr="0060365C" w:rsidRDefault="009E1D8C" w:rsidP="0060365C">
            <w:pPr>
              <w:pStyle w:val="ListParagraph"/>
              <w:tabs>
                <w:tab w:val="left" w:pos="397"/>
              </w:tabs>
              <w:ind w:left="0"/>
              <w:jc w:val="center"/>
              <w:rPr>
                <w:rStyle w:val="hps"/>
                <w:rFonts w:ascii="Times New Roman" w:hAnsi="Times New Roman" w:cs="Times New Roman"/>
                <w:color w:val="333333"/>
                <w:sz w:val="20"/>
                <w:szCs w:val="20"/>
              </w:rPr>
            </w:pPr>
            <w:r w:rsidRPr="0060365C">
              <w:rPr>
                <w:rStyle w:val="hps"/>
                <w:rFonts w:ascii="Times New Roman" w:hAnsi="Times New Roman" w:cs="Times New Roman"/>
                <w:color w:val="333333"/>
                <w:sz w:val="20"/>
                <w:szCs w:val="20"/>
              </w:rPr>
              <w:t xml:space="preserve">100 </w:t>
            </w:r>
            <w:r w:rsidRPr="0060365C">
              <w:rPr>
                <w:rFonts w:ascii="Times New Roman" w:hAnsi="Times New Roman" w:cs="Times New Roman"/>
                <w:sz w:val="20"/>
                <w:szCs w:val="20"/>
                <w:vertAlign w:val="superscript"/>
                <w:lang w:val="ms-MY"/>
              </w:rPr>
              <w:t>0</w:t>
            </w:r>
            <w:r w:rsidRPr="0060365C">
              <w:rPr>
                <w:rFonts w:ascii="Times New Roman" w:hAnsi="Times New Roman" w:cs="Times New Roman"/>
                <w:sz w:val="20"/>
                <w:szCs w:val="20"/>
                <w:lang w:val="ms-MY"/>
              </w:rPr>
              <w:t>C</w:t>
            </w:r>
            <w:r w:rsidRPr="0060365C">
              <w:rPr>
                <w:rStyle w:val="hps"/>
                <w:rFonts w:ascii="Times New Roman" w:hAnsi="Times New Roman" w:cs="Times New Roman"/>
                <w:color w:val="333333"/>
                <w:sz w:val="20"/>
                <w:szCs w:val="20"/>
              </w:rPr>
              <w:t xml:space="preserve">, </w:t>
            </w:r>
          </w:p>
          <w:p w:rsidR="009E1D8C" w:rsidRPr="0060365C" w:rsidRDefault="009E1D8C" w:rsidP="0060365C">
            <w:pPr>
              <w:pStyle w:val="ListParagraph"/>
              <w:tabs>
                <w:tab w:val="left" w:pos="397"/>
              </w:tabs>
              <w:ind w:left="0"/>
              <w:jc w:val="center"/>
              <w:rPr>
                <w:rFonts w:ascii="Times New Roman" w:hAnsi="Times New Roman" w:cs="Times New Roman"/>
                <w:sz w:val="20"/>
                <w:szCs w:val="20"/>
                <w:lang w:val="ms-MY"/>
              </w:rPr>
            </w:pPr>
            <w:r w:rsidRPr="0060365C">
              <w:rPr>
                <w:rFonts w:ascii="Times New Roman" w:hAnsi="Times New Roman" w:cs="Times New Roman"/>
                <w:sz w:val="20"/>
                <w:szCs w:val="20"/>
                <w:lang w:val="ms-MY"/>
              </w:rPr>
              <w:t>10-20 minutes</w:t>
            </w:r>
          </w:p>
        </w:tc>
        <w:tc>
          <w:tcPr>
            <w:tcW w:w="2430" w:type="dxa"/>
          </w:tcPr>
          <w:p w:rsidR="009E1D8C" w:rsidRPr="0060365C" w:rsidRDefault="009E1D8C" w:rsidP="0060365C">
            <w:pPr>
              <w:pStyle w:val="ListParagraph"/>
              <w:tabs>
                <w:tab w:val="left" w:pos="397"/>
              </w:tabs>
              <w:ind w:left="0"/>
              <w:jc w:val="center"/>
              <w:rPr>
                <w:rFonts w:ascii="Times New Roman" w:hAnsi="Times New Roman" w:cs="Times New Roman"/>
                <w:sz w:val="20"/>
                <w:szCs w:val="20"/>
                <w:lang w:val="ms-MY"/>
              </w:rPr>
            </w:pPr>
            <w:r w:rsidRPr="0060365C">
              <w:rPr>
                <w:rFonts w:ascii="Times New Roman" w:hAnsi="Times New Roman" w:cs="Times New Roman"/>
                <w:sz w:val="20"/>
                <w:szCs w:val="20"/>
                <w:lang w:val="ms-MY"/>
              </w:rPr>
              <w:t>Not determined as through distillation process</w:t>
            </w:r>
          </w:p>
        </w:tc>
      </w:tr>
      <w:tr w:rsidR="009E1D8C" w:rsidRPr="0060365C" w:rsidTr="009E1D8C">
        <w:trPr>
          <w:trHeight w:val="1025"/>
        </w:trPr>
        <w:tc>
          <w:tcPr>
            <w:tcW w:w="828" w:type="dxa"/>
          </w:tcPr>
          <w:p w:rsidR="009E1D8C" w:rsidRPr="0060365C" w:rsidRDefault="009E1D8C" w:rsidP="0060365C">
            <w:pPr>
              <w:pStyle w:val="ListParagraph"/>
              <w:tabs>
                <w:tab w:val="left" w:pos="397"/>
              </w:tabs>
              <w:ind w:left="0"/>
              <w:jc w:val="center"/>
              <w:rPr>
                <w:rFonts w:ascii="Times New Roman" w:hAnsi="Times New Roman" w:cs="Times New Roman"/>
                <w:sz w:val="20"/>
                <w:szCs w:val="20"/>
                <w:lang w:val="ms-MY"/>
              </w:rPr>
            </w:pPr>
            <w:r w:rsidRPr="0060365C">
              <w:rPr>
                <w:rFonts w:ascii="Times New Roman" w:hAnsi="Times New Roman" w:cs="Times New Roman"/>
                <w:sz w:val="20"/>
                <w:szCs w:val="20"/>
                <w:lang w:val="ms-MY"/>
              </w:rPr>
              <w:t>c</w:t>
            </w:r>
          </w:p>
        </w:tc>
        <w:tc>
          <w:tcPr>
            <w:tcW w:w="3510" w:type="dxa"/>
          </w:tcPr>
          <w:p w:rsidR="009E1D8C" w:rsidRPr="0060365C" w:rsidRDefault="009E1D8C" w:rsidP="0060365C">
            <w:pPr>
              <w:pStyle w:val="ListParagraph"/>
              <w:tabs>
                <w:tab w:val="left" w:pos="397"/>
              </w:tabs>
              <w:ind w:left="0"/>
              <w:rPr>
                <w:rFonts w:ascii="Times New Roman" w:hAnsi="Times New Roman" w:cs="Times New Roman"/>
                <w:bCs/>
                <w:sz w:val="20"/>
                <w:szCs w:val="20"/>
                <w:lang w:val="ms-MY"/>
              </w:rPr>
            </w:pPr>
            <w:r w:rsidRPr="0060365C">
              <w:rPr>
                <w:rFonts w:ascii="Times New Roman" w:hAnsi="Times New Roman" w:cs="Times New Roman"/>
                <w:bCs/>
                <w:sz w:val="20"/>
                <w:szCs w:val="20"/>
                <w:lang w:val="ms-MY"/>
              </w:rPr>
              <w:t>Cu(I) Iodide, sodium ascorbate, 2,6-lutidine/DIEA</w:t>
            </w:r>
          </w:p>
        </w:tc>
        <w:tc>
          <w:tcPr>
            <w:tcW w:w="2250" w:type="dxa"/>
          </w:tcPr>
          <w:p w:rsidR="009E1D8C" w:rsidRPr="0060365C" w:rsidRDefault="009E1D8C" w:rsidP="0060365C">
            <w:pPr>
              <w:pStyle w:val="ListParagraph"/>
              <w:tabs>
                <w:tab w:val="left" w:pos="397"/>
              </w:tabs>
              <w:ind w:left="0"/>
              <w:jc w:val="center"/>
              <w:rPr>
                <w:rFonts w:ascii="Times New Roman" w:hAnsi="Times New Roman" w:cs="Times New Roman"/>
                <w:sz w:val="20"/>
                <w:szCs w:val="20"/>
                <w:lang w:val="ms-MY"/>
              </w:rPr>
            </w:pPr>
            <w:r w:rsidRPr="0060365C">
              <w:rPr>
                <w:rStyle w:val="hps"/>
                <w:rFonts w:ascii="Times New Roman" w:hAnsi="Times New Roman" w:cs="Times New Roman"/>
                <w:color w:val="333333"/>
                <w:sz w:val="20"/>
                <w:szCs w:val="20"/>
              </w:rPr>
              <w:t xml:space="preserve">90 </w:t>
            </w:r>
            <w:r w:rsidRPr="0060365C">
              <w:rPr>
                <w:rFonts w:ascii="Times New Roman" w:hAnsi="Times New Roman" w:cs="Times New Roman"/>
                <w:sz w:val="20"/>
                <w:szCs w:val="20"/>
                <w:vertAlign w:val="superscript"/>
                <w:lang w:val="ms-MY"/>
              </w:rPr>
              <w:t>0</w:t>
            </w:r>
            <w:r w:rsidRPr="0060365C">
              <w:rPr>
                <w:rFonts w:ascii="Times New Roman" w:hAnsi="Times New Roman" w:cs="Times New Roman"/>
                <w:sz w:val="20"/>
                <w:szCs w:val="20"/>
                <w:lang w:val="ms-MY"/>
              </w:rPr>
              <w:t>C,</w:t>
            </w:r>
          </w:p>
          <w:p w:rsidR="009E1D8C" w:rsidRPr="0060365C" w:rsidRDefault="009E1D8C" w:rsidP="0060365C">
            <w:pPr>
              <w:pStyle w:val="ListParagraph"/>
              <w:tabs>
                <w:tab w:val="left" w:pos="397"/>
              </w:tabs>
              <w:ind w:left="0"/>
              <w:jc w:val="center"/>
              <w:rPr>
                <w:rStyle w:val="hps"/>
                <w:rFonts w:ascii="Times New Roman" w:hAnsi="Times New Roman" w:cs="Times New Roman"/>
                <w:color w:val="333333"/>
                <w:sz w:val="20"/>
                <w:szCs w:val="20"/>
              </w:rPr>
            </w:pPr>
            <w:r w:rsidRPr="0060365C">
              <w:rPr>
                <w:rFonts w:ascii="Times New Roman" w:hAnsi="Times New Roman" w:cs="Times New Roman"/>
                <w:sz w:val="20"/>
                <w:szCs w:val="20"/>
                <w:lang w:val="ms-MY"/>
              </w:rPr>
              <w:t>10 minute</w:t>
            </w:r>
            <w:r w:rsidR="00FF7392" w:rsidRPr="0060365C">
              <w:rPr>
                <w:rFonts w:ascii="Times New Roman" w:hAnsi="Times New Roman" w:cs="Times New Roman"/>
                <w:sz w:val="20"/>
                <w:szCs w:val="20"/>
                <w:lang w:val="ms-MY"/>
              </w:rPr>
              <w:t>s</w:t>
            </w:r>
          </w:p>
        </w:tc>
        <w:tc>
          <w:tcPr>
            <w:tcW w:w="2430" w:type="dxa"/>
          </w:tcPr>
          <w:p w:rsidR="009E1D8C" w:rsidRPr="0060365C" w:rsidRDefault="009E1D8C" w:rsidP="0060365C">
            <w:pPr>
              <w:pStyle w:val="ListParagraph"/>
              <w:tabs>
                <w:tab w:val="left" w:pos="397"/>
              </w:tabs>
              <w:ind w:left="0"/>
              <w:jc w:val="center"/>
              <w:rPr>
                <w:rFonts w:ascii="Times New Roman" w:hAnsi="Times New Roman" w:cs="Times New Roman"/>
                <w:sz w:val="20"/>
                <w:szCs w:val="20"/>
                <w:lang w:val="ms-MY"/>
              </w:rPr>
            </w:pPr>
            <w:r w:rsidRPr="0060365C">
              <w:rPr>
                <w:rFonts w:ascii="Times New Roman" w:hAnsi="Times New Roman" w:cs="Times New Roman"/>
                <w:sz w:val="20"/>
                <w:szCs w:val="20"/>
                <w:lang w:val="ms-MY"/>
              </w:rPr>
              <w:t>-</w:t>
            </w:r>
          </w:p>
        </w:tc>
      </w:tr>
    </w:tbl>
    <w:p w:rsidR="009A0BF2" w:rsidRPr="0060365C" w:rsidRDefault="009A0BF2" w:rsidP="0060365C">
      <w:pPr>
        <w:spacing w:after="0" w:line="240" w:lineRule="auto"/>
        <w:rPr>
          <w:rFonts w:ascii="Times New Roman" w:hAnsi="Times New Roman" w:cs="Times New Roman"/>
          <w:b/>
          <w:sz w:val="20"/>
          <w:szCs w:val="20"/>
          <w:lang w:val="ms-MY"/>
        </w:rPr>
      </w:pPr>
    </w:p>
    <w:p w:rsidR="00796D20" w:rsidRPr="0060365C" w:rsidRDefault="00BC705C" w:rsidP="0060365C">
      <w:pPr>
        <w:autoSpaceDE w:val="0"/>
        <w:autoSpaceDN w:val="0"/>
        <w:adjustRightInd w:val="0"/>
        <w:spacing w:after="0" w:line="240" w:lineRule="auto"/>
        <w:ind w:firstLine="720"/>
        <w:jc w:val="both"/>
        <w:rPr>
          <w:rFonts w:ascii="Times New Roman" w:hAnsi="Times New Roman" w:cs="Times New Roman"/>
          <w:sz w:val="20"/>
          <w:szCs w:val="20"/>
          <w:lang w:val="ms-MY"/>
        </w:rPr>
      </w:pPr>
      <w:r w:rsidRPr="0060365C">
        <w:rPr>
          <w:rFonts w:ascii="Times New Roman" w:hAnsi="Times New Roman" w:cs="Times New Roman"/>
          <w:sz w:val="20"/>
          <w:szCs w:val="20"/>
          <w:lang w:val="ms-MY"/>
        </w:rPr>
        <w:t>The click reaction is recent method in radiolabelling field.</w:t>
      </w:r>
      <w:r w:rsidR="00210F4D" w:rsidRPr="0060365C">
        <w:rPr>
          <w:rFonts w:ascii="Times New Roman" w:hAnsi="Times New Roman" w:cs="Times New Roman"/>
          <w:sz w:val="20"/>
          <w:szCs w:val="20"/>
          <w:lang w:val="ms-MY"/>
        </w:rPr>
        <w:t xml:space="preserve"> </w:t>
      </w:r>
      <w:r w:rsidR="00796D20" w:rsidRPr="0060365C">
        <w:rPr>
          <w:rFonts w:ascii="Times New Roman" w:hAnsi="Times New Roman" w:cs="Times New Roman"/>
          <w:sz w:val="20"/>
          <w:szCs w:val="20"/>
          <w:lang w:val="ms-MY"/>
        </w:rPr>
        <w:t>First of all,</w:t>
      </w:r>
      <w:r w:rsidR="00BE0A55" w:rsidRPr="0060365C">
        <w:rPr>
          <w:rFonts w:ascii="Times New Roman" w:hAnsi="Times New Roman" w:cs="Times New Roman"/>
          <w:sz w:val="20"/>
          <w:szCs w:val="20"/>
          <w:lang w:val="ms-MY"/>
        </w:rPr>
        <w:t xml:space="preserve"> the non-radiolabelled standard </w:t>
      </w:r>
      <w:r w:rsidR="00796D20" w:rsidRPr="0060365C">
        <w:rPr>
          <w:rFonts w:ascii="Times New Roman" w:hAnsi="Times New Roman" w:cs="Times New Roman"/>
          <w:sz w:val="20"/>
          <w:szCs w:val="20"/>
          <w:lang w:val="ms-MY"/>
        </w:rPr>
        <w:t>was synthesized (scheme 1).</w:t>
      </w:r>
      <w:r w:rsidR="009A0BF2" w:rsidRPr="0060365C">
        <w:rPr>
          <w:rFonts w:ascii="Times New Roman" w:hAnsi="Times New Roman" w:cs="Times New Roman"/>
          <w:sz w:val="20"/>
          <w:szCs w:val="20"/>
          <w:lang w:val="ms-MY"/>
        </w:rPr>
        <w:t xml:space="preserve"> To obtain</w:t>
      </w:r>
      <w:r w:rsidR="00B32098" w:rsidRPr="0060365C">
        <w:rPr>
          <w:rFonts w:ascii="Times New Roman" w:hAnsi="Times New Roman" w:cs="Times New Roman"/>
          <w:sz w:val="20"/>
          <w:szCs w:val="20"/>
          <w:lang w:val="ms-MY"/>
        </w:rPr>
        <w:t xml:space="preserve"> this s</w:t>
      </w:r>
      <w:r w:rsidR="00BE0A55" w:rsidRPr="0060365C">
        <w:rPr>
          <w:rFonts w:ascii="Times New Roman" w:hAnsi="Times New Roman" w:cs="Times New Roman"/>
          <w:sz w:val="20"/>
          <w:szCs w:val="20"/>
          <w:lang w:val="ms-MY"/>
        </w:rPr>
        <w:t>tandard, t</w:t>
      </w:r>
      <w:r w:rsidR="00796D20" w:rsidRPr="0060365C">
        <w:rPr>
          <w:rFonts w:ascii="Times New Roman" w:hAnsi="Times New Roman" w:cs="Times New Roman"/>
          <w:sz w:val="20"/>
          <w:szCs w:val="20"/>
          <w:lang w:val="ms-MY"/>
        </w:rPr>
        <w:t>he fluorination was carried out using diethylaminosulfur trifluoride (DAST), a common fluorinating agent for the conversion of aliphatic alcohol into alkyl fluorides.</w:t>
      </w:r>
      <w:r w:rsidR="009A0BF2" w:rsidRPr="0060365C">
        <w:rPr>
          <w:rFonts w:ascii="Times New Roman" w:hAnsi="Times New Roman" w:cs="Times New Roman"/>
          <w:sz w:val="20"/>
          <w:szCs w:val="20"/>
          <w:lang w:val="ms-MY"/>
        </w:rPr>
        <w:t>[19]</w:t>
      </w:r>
      <w:r w:rsidR="00796D20" w:rsidRPr="0060365C">
        <w:rPr>
          <w:rFonts w:ascii="Times New Roman" w:hAnsi="Times New Roman" w:cs="Times New Roman"/>
          <w:sz w:val="20"/>
          <w:szCs w:val="20"/>
          <w:lang w:val="ms-MY"/>
        </w:rPr>
        <w:t xml:space="preserve"> The cold</w:t>
      </w:r>
      <w:r w:rsidR="00FE2117" w:rsidRPr="0060365C">
        <w:rPr>
          <w:rFonts w:ascii="Times New Roman" w:hAnsi="Times New Roman" w:cs="Times New Roman"/>
          <w:sz w:val="20"/>
          <w:szCs w:val="20"/>
          <w:lang w:val="ms-MY"/>
        </w:rPr>
        <w:t xml:space="preserve"> standard</w:t>
      </w:r>
      <w:r w:rsidR="00796D20" w:rsidRPr="0060365C">
        <w:rPr>
          <w:rFonts w:ascii="Times New Roman" w:hAnsi="Times New Roman" w:cs="Times New Roman"/>
          <w:sz w:val="20"/>
          <w:szCs w:val="20"/>
          <w:lang w:val="ms-MY"/>
        </w:rPr>
        <w:t xml:space="preserve"> product </w:t>
      </w:r>
      <w:r w:rsidR="00B32098" w:rsidRPr="0060365C">
        <w:rPr>
          <w:rFonts w:ascii="Times New Roman" w:hAnsi="Times New Roman" w:cs="Times New Roman"/>
          <w:sz w:val="20"/>
          <w:szCs w:val="20"/>
          <w:lang w:val="ms-MY"/>
        </w:rPr>
        <w:t>(</w:t>
      </w:r>
      <w:r w:rsidR="00FE2117" w:rsidRPr="0060365C">
        <w:rPr>
          <w:rFonts w:ascii="Times New Roman" w:hAnsi="Times New Roman" w:cs="Times New Roman"/>
          <w:b/>
          <w:sz w:val="20"/>
          <w:szCs w:val="20"/>
          <w:lang w:val="ms-MY"/>
        </w:rPr>
        <w:t>7</w:t>
      </w:r>
      <w:r w:rsidR="00B32098" w:rsidRPr="0060365C">
        <w:rPr>
          <w:rFonts w:ascii="Times New Roman" w:hAnsi="Times New Roman" w:cs="Times New Roman"/>
          <w:sz w:val="20"/>
          <w:szCs w:val="20"/>
          <w:lang w:val="ms-MY"/>
        </w:rPr>
        <w:t>)</w:t>
      </w:r>
      <w:r w:rsidR="00FE2117" w:rsidRPr="0060365C">
        <w:rPr>
          <w:rFonts w:ascii="Times New Roman" w:hAnsi="Times New Roman" w:cs="Times New Roman"/>
          <w:sz w:val="20"/>
          <w:szCs w:val="20"/>
          <w:lang w:val="ms-MY"/>
        </w:rPr>
        <w:t xml:space="preserve"> (non radi</w:t>
      </w:r>
      <w:r w:rsidR="008B2CA0" w:rsidRPr="0060365C">
        <w:rPr>
          <w:rFonts w:ascii="Times New Roman" w:hAnsi="Times New Roman" w:cs="Times New Roman"/>
          <w:sz w:val="20"/>
          <w:szCs w:val="20"/>
          <w:lang w:val="ms-MY"/>
        </w:rPr>
        <w:t>olabell</w:t>
      </w:r>
      <w:r w:rsidR="00FE2117" w:rsidRPr="0060365C">
        <w:rPr>
          <w:rFonts w:ascii="Times New Roman" w:hAnsi="Times New Roman" w:cs="Times New Roman"/>
          <w:sz w:val="20"/>
          <w:szCs w:val="20"/>
          <w:lang w:val="ms-MY"/>
        </w:rPr>
        <w:t xml:space="preserve">ed) is necessary to be used in authenticating the </w:t>
      </w:r>
      <w:r w:rsidR="00FE2117" w:rsidRPr="0060365C">
        <w:rPr>
          <w:rFonts w:ascii="Times New Roman" w:hAnsi="Times New Roman" w:cs="Times New Roman"/>
          <w:sz w:val="20"/>
          <w:szCs w:val="20"/>
          <w:vertAlign w:val="superscript"/>
          <w:lang w:val="ms-MY"/>
        </w:rPr>
        <w:t>18</w:t>
      </w:r>
      <w:r w:rsidR="00B32098" w:rsidRPr="0060365C">
        <w:rPr>
          <w:rFonts w:ascii="Times New Roman" w:hAnsi="Times New Roman" w:cs="Times New Roman"/>
          <w:sz w:val="20"/>
          <w:szCs w:val="20"/>
          <w:lang w:val="ms-MY"/>
        </w:rPr>
        <w:t xml:space="preserve">F radiolabelled </w:t>
      </w:r>
      <w:r w:rsidR="00FE2117" w:rsidRPr="0060365C">
        <w:rPr>
          <w:rFonts w:ascii="Times New Roman" w:hAnsi="Times New Roman" w:cs="Times New Roman"/>
          <w:sz w:val="20"/>
          <w:szCs w:val="20"/>
          <w:lang w:val="ms-MY"/>
        </w:rPr>
        <w:t>derivative and in developing HPLC conditions for radiolabelling and purification.</w:t>
      </w:r>
    </w:p>
    <w:p w:rsidR="00B00AE7" w:rsidRPr="0060365C" w:rsidRDefault="00FE2117" w:rsidP="0060365C">
      <w:pPr>
        <w:autoSpaceDE w:val="0"/>
        <w:autoSpaceDN w:val="0"/>
        <w:adjustRightInd w:val="0"/>
        <w:spacing w:after="0" w:line="240" w:lineRule="auto"/>
        <w:ind w:firstLine="720"/>
        <w:jc w:val="both"/>
        <w:rPr>
          <w:rFonts w:ascii="Times New Roman" w:hAnsi="Times New Roman" w:cs="Times New Roman"/>
          <w:sz w:val="20"/>
          <w:szCs w:val="20"/>
          <w:lang w:val="ms-MY"/>
        </w:rPr>
      </w:pPr>
      <w:r w:rsidRPr="0060365C">
        <w:rPr>
          <w:rFonts w:ascii="Times New Roman" w:hAnsi="Times New Roman" w:cs="Times New Roman"/>
          <w:sz w:val="20"/>
          <w:szCs w:val="20"/>
          <w:lang w:val="ms-MY"/>
        </w:rPr>
        <w:t xml:space="preserve">The labeling of </w:t>
      </w:r>
      <w:r w:rsidR="00B32098" w:rsidRPr="0060365C">
        <w:rPr>
          <w:rFonts w:ascii="Times New Roman" w:hAnsi="Times New Roman" w:cs="Times New Roman"/>
          <w:sz w:val="20"/>
          <w:szCs w:val="20"/>
          <w:lang w:val="ms-MY"/>
        </w:rPr>
        <w:t>(</w:t>
      </w:r>
      <w:r w:rsidRPr="0060365C">
        <w:rPr>
          <w:rFonts w:ascii="Times New Roman" w:hAnsi="Times New Roman" w:cs="Times New Roman"/>
          <w:b/>
          <w:sz w:val="20"/>
          <w:szCs w:val="20"/>
          <w:lang w:val="ms-MY"/>
        </w:rPr>
        <w:t>2</w:t>
      </w:r>
      <w:r w:rsidR="00B32098" w:rsidRPr="0060365C">
        <w:rPr>
          <w:rFonts w:ascii="Times New Roman" w:hAnsi="Times New Roman" w:cs="Times New Roman"/>
          <w:sz w:val="20"/>
          <w:szCs w:val="20"/>
          <w:lang w:val="ms-MY"/>
        </w:rPr>
        <w:t>)</w:t>
      </w:r>
      <w:r w:rsidRPr="0060365C">
        <w:rPr>
          <w:rFonts w:ascii="Times New Roman" w:hAnsi="Times New Roman" w:cs="Times New Roman"/>
          <w:sz w:val="20"/>
          <w:szCs w:val="20"/>
          <w:lang w:val="ms-MY"/>
        </w:rPr>
        <w:t xml:space="preserve"> began with </w:t>
      </w:r>
      <w:r w:rsidRPr="0060365C">
        <w:rPr>
          <w:rFonts w:ascii="Times New Roman" w:eastAsia="Calibri" w:hAnsi="Times New Roman" w:cs="Times New Roman"/>
          <w:sz w:val="20"/>
          <w:szCs w:val="20"/>
          <w:lang w:val="ms-MY"/>
        </w:rPr>
        <w:t>radiofluorination of the tosylated precursor (</w:t>
      </w:r>
      <w:r w:rsidR="005E397D" w:rsidRPr="0060365C">
        <w:rPr>
          <w:rFonts w:ascii="Times New Roman" w:hAnsi="Times New Roman" w:cs="Times New Roman"/>
          <w:b/>
          <w:sz w:val="20"/>
          <w:szCs w:val="20"/>
          <w:lang w:val="ms-MY"/>
        </w:rPr>
        <w:t>5</w:t>
      </w:r>
      <w:r w:rsidRPr="0060365C">
        <w:rPr>
          <w:rFonts w:ascii="Times New Roman" w:eastAsia="Calibri" w:hAnsi="Times New Roman" w:cs="Times New Roman"/>
          <w:sz w:val="20"/>
          <w:szCs w:val="20"/>
          <w:lang w:val="ms-MY"/>
        </w:rPr>
        <w:t>) to give 4-[</w:t>
      </w:r>
      <w:r w:rsidRPr="0060365C">
        <w:rPr>
          <w:rFonts w:ascii="Times New Roman" w:eastAsia="Calibri" w:hAnsi="Times New Roman" w:cs="Times New Roman"/>
          <w:sz w:val="20"/>
          <w:szCs w:val="20"/>
          <w:vertAlign w:val="superscript"/>
          <w:lang w:val="ms-MY"/>
        </w:rPr>
        <w:t>18</w:t>
      </w:r>
      <w:r w:rsidR="002A22DE" w:rsidRPr="0060365C">
        <w:rPr>
          <w:rFonts w:ascii="Times New Roman" w:eastAsia="Calibri" w:hAnsi="Times New Roman" w:cs="Times New Roman"/>
          <w:sz w:val="20"/>
          <w:szCs w:val="20"/>
          <w:lang w:val="ms-MY"/>
        </w:rPr>
        <w:t xml:space="preserve">F]-fluoro-1-butyne </w:t>
      </w:r>
      <w:r w:rsidRPr="0060365C">
        <w:rPr>
          <w:rFonts w:ascii="Times New Roman" w:eastAsia="Calibri" w:hAnsi="Times New Roman" w:cs="Times New Roman"/>
          <w:sz w:val="20"/>
          <w:szCs w:val="20"/>
          <w:lang w:val="ms-MY"/>
        </w:rPr>
        <w:t>(</w:t>
      </w:r>
      <w:r w:rsidRPr="0060365C">
        <w:rPr>
          <w:rFonts w:ascii="Times New Roman" w:eastAsia="Calibri" w:hAnsi="Times New Roman" w:cs="Times New Roman"/>
          <w:b/>
          <w:sz w:val="20"/>
          <w:szCs w:val="20"/>
          <w:lang w:val="ms-MY"/>
        </w:rPr>
        <w:t>1</w:t>
      </w:r>
      <w:r w:rsidR="00D41FFD" w:rsidRPr="0060365C">
        <w:rPr>
          <w:rFonts w:ascii="Times New Roman" w:hAnsi="Times New Roman" w:cs="Times New Roman"/>
          <w:b/>
          <w:sz w:val="20"/>
          <w:szCs w:val="20"/>
          <w:lang w:val="ms-MY"/>
        </w:rPr>
        <w:t>)</w:t>
      </w:r>
      <w:r w:rsidRPr="0060365C">
        <w:rPr>
          <w:rFonts w:ascii="Times New Roman" w:eastAsia="Calibri" w:hAnsi="Times New Roman" w:cs="Times New Roman"/>
          <w:sz w:val="20"/>
          <w:szCs w:val="20"/>
          <w:lang w:val="ms-MY"/>
        </w:rPr>
        <w:t xml:space="preserve"> via </w:t>
      </w:r>
      <w:r w:rsidRPr="0060365C">
        <w:rPr>
          <w:rFonts w:ascii="Times New Roman" w:eastAsia="Calibri" w:hAnsi="Times New Roman" w:cs="Times New Roman"/>
          <w:bCs/>
          <w:sz w:val="20"/>
          <w:szCs w:val="20"/>
          <w:lang w:val="ms-MY"/>
        </w:rPr>
        <w:t>nucleophilic substitution</w:t>
      </w:r>
      <w:r w:rsidR="00B32098" w:rsidRPr="0060365C">
        <w:rPr>
          <w:rFonts w:ascii="Times New Roman" w:hAnsi="Times New Roman" w:cs="Times New Roman"/>
          <w:sz w:val="20"/>
          <w:szCs w:val="20"/>
          <w:lang w:val="ms-MY"/>
        </w:rPr>
        <w:t xml:space="preserve"> (Scheme </w:t>
      </w:r>
      <w:r w:rsidR="005E397D" w:rsidRPr="0060365C">
        <w:rPr>
          <w:rFonts w:ascii="Times New Roman" w:hAnsi="Times New Roman" w:cs="Times New Roman"/>
          <w:sz w:val="20"/>
          <w:szCs w:val="20"/>
          <w:lang w:val="ms-MY"/>
        </w:rPr>
        <w:t>2)</w:t>
      </w:r>
      <w:r w:rsidRPr="0060365C">
        <w:rPr>
          <w:rFonts w:ascii="Times New Roman" w:eastAsia="Calibri" w:hAnsi="Times New Roman" w:cs="Times New Roman"/>
          <w:sz w:val="20"/>
          <w:szCs w:val="20"/>
          <w:lang w:val="ms-MY"/>
        </w:rPr>
        <w:t>. To a dried K[</w:t>
      </w:r>
      <w:r w:rsidRPr="0060365C">
        <w:rPr>
          <w:rFonts w:ascii="Times New Roman" w:eastAsia="Calibri" w:hAnsi="Times New Roman" w:cs="Times New Roman"/>
          <w:sz w:val="20"/>
          <w:szCs w:val="20"/>
          <w:vertAlign w:val="superscript"/>
          <w:lang w:val="ms-MY"/>
        </w:rPr>
        <w:t>18</w:t>
      </w:r>
      <w:r w:rsidRPr="0060365C">
        <w:rPr>
          <w:rFonts w:ascii="Times New Roman" w:eastAsia="Calibri" w:hAnsi="Times New Roman" w:cs="Times New Roman"/>
          <w:sz w:val="20"/>
          <w:szCs w:val="20"/>
          <w:lang w:val="ms-MY"/>
        </w:rPr>
        <w:t>F]fluoride/Kryptofix</w:t>
      </w:r>
      <w:r w:rsidRPr="0060365C">
        <w:rPr>
          <w:rFonts w:ascii="Times New Roman" w:eastAsia="Calibri" w:hAnsi="Times New Roman" w:cs="Times New Roman"/>
          <w:sz w:val="20"/>
          <w:szCs w:val="20"/>
          <w:vertAlign w:val="subscript"/>
          <w:lang w:val="ms-MY"/>
        </w:rPr>
        <w:t xml:space="preserve">222 </w:t>
      </w:r>
      <w:r w:rsidRPr="0060365C">
        <w:rPr>
          <w:rFonts w:ascii="Times New Roman" w:eastAsia="Calibri" w:hAnsi="Times New Roman" w:cs="Times New Roman"/>
          <w:sz w:val="20"/>
          <w:szCs w:val="20"/>
          <w:lang w:val="ms-MY"/>
        </w:rPr>
        <w:t>complex</w:t>
      </w:r>
      <w:r w:rsidR="005E397D" w:rsidRPr="0060365C">
        <w:rPr>
          <w:rFonts w:ascii="Times New Roman" w:hAnsi="Times New Roman" w:cs="Times New Roman"/>
          <w:sz w:val="20"/>
          <w:szCs w:val="20"/>
          <w:lang w:val="ms-MY"/>
        </w:rPr>
        <w:t>,</w:t>
      </w:r>
      <w:r w:rsidRPr="0060365C">
        <w:rPr>
          <w:rFonts w:ascii="Times New Roman" w:eastAsia="Calibri" w:hAnsi="Times New Roman" w:cs="Times New Roman"/>
          <w:sz w:val="20"/>
          <w:szCs w:val="20"/>
          <w:lang w:val="ms-MY"/>
        </w:rPr>
        <w:t xml:space="preserve"> t</w:t>
      </w:r>
      <w:r w:rsidRPr="0060365C">
        <w:rPr>
          <w:rFonts w:ascii="Times New Roman" w:eastAsia="Calibri" w:hAnsi="Times New Roman" w:cs="Times New Roman"/>
          <w:bCs/>
          <w:sz w:val="20"/>
          <w:szCs w:val="20"/>
          <w:lang w:val="ms-MY"/>
        </w:rPr>
        <w:t>he tosylated alkyne (</w:t>
      </w:r>
      <w:r w:rsidR="005E397D" w:rsidRPr="0060365C">
        <w:rPr>
          <w:rFonts w:ascii="Times New Roman" w:hAnsi="Times New Roman" w:cs="Times New Roman"/>
          <w:b/>
          <w:bCs/>
          <w:sz w:val="20"/>
          <w:szCs w:val="20"/>
          <w:lang w:val="ms-MY"/>
        </w:rPr>
        <w:t>5</w:t>
      </w:r>
      <w:r w:rsidRPr="0060365C">
        <w:rPr>
          <w:rFonts w:ascii="Times New Roman" w:eastAsia="Calibri" w:hAnsi="Times New Roman" w:cs="Times New Roman"/>
          <w:bCs/>
          <w:sz w:val="20"/>
          <w:szCs w:val="20"/>
          <w:lang w:val="ms-MY"/>
        </w:rPr>
        <w:t>) in acetonitrile</w:t>
      </w:r>
      <w:r w:rsidRPr="0060365C">
        <w:rPr>
          <w:rFonts w:ascii="Times New Roman" w:eastAsia="Calibri" w:hAnsi="Times New Roman" w:cs="Times New Roman"/>
          <w:sz w:val="20"/>
          <w:szCs w:val="20"/>
          <w:lang w:val="ms-MY"/>
        </w:rPr>
        <w:t xml:space="preserve"> was added</w:t>
      </w:r>
      <w:r w:rsidRPr="0060365C">
        <w:rPr>
          <w:rFonts w:ascii="Times New Roman" w:eastAsia="Calibri" w:hAnsi="Times New Roman" w:cs="Times New Roman"/>
          <w:bCs/>
          <w:sz w:val="20"/>
          <w:szCs w:val="20"/>
          <w:lang w:val="ms-MY"/>
        </w:rPr>
        <w:t xml:space="preserve"> and the reaction facilitate</w:t>
      </w:r>
      <w:r w:rsidR="005E397D" w:rsidRPr="0060365C">
        <w:rPr>
          <w:rFonts w:ascii="Times New Roman" w:hAnsi="Times New Roman" w:cs="Times New Roman"/>
          <w:bCs/>
          <w:sz w:val="20"/>
          <w:szCs w:val="20"/>
          <w:lang w:val="ms-MY"/>
        </w:rPr>
        <w:t xml:space="preserve">d by heating, after which </w:t>
      </w:r>
      <w:r w:rsidRPr="0060365C">
        <w:rPr>
          <w:rFonts w:ascii="Times New Roman" w:eastAsia="Calibri" w:hAnsi="Times New Roman" w:cs="Times New Roman"/>
          <w:bCs/>
          <w:sz w:val="20"/>
          <w:szCs w:val="20"/>
          <w:lang w:val="ms-MY"/>
        </w:rPr>
        <w:t>distillation was used to obtain the desired compound</w:t>
      </w:r>
      <w:r w:rsidR="005E397D" w:rsidRPr="0060365C">
        <w:rPr>
          <w:rFonts w:ascii="Times New Roman" w:hAnsi="Times New Roman" w:cs="Times New Roman"/>
          <w:bCs/>
          <w:sz w:val="20"/>
          <w:szCs w:val="20"/>
          <w:lang w:val="ms-MY"/>
        </w:rPr>
        <w:t xml:space="preserve">. The next step was click reaction </w:t>
      </w:r>
      <w:r w:rsidR="002A22DE" w:rsidRPr="0060365C">
        <w:rPr>
          <w:rFonts w:ascii="Times New Roman" w:hAnsi="Times New Roman" w:cs="Times New Roman"/>
          <w:bCs/>
          <w:sz w:val="20"/>
          <w:szCs w:val="20"/>
          <w:lang w:val="ms-MY"/>
        </w:rPr>
        <w:t xml:space="preserve">of </w:t>
      </w:r>
      <w:r w:rsidR="002A22DE" w:rsidRPr="0060365C">
        <w:rPr>
          <w:rFonts w:ascii="Times New Roman" w:eastAsia="Calibri" w:hAnsi="Times New Roman" w:cs="Times New Roman"/>
          <w:sz w:val="20"/>
          <w:szCs w:val="20"/>
          <w:lang w:val="ms-MY"/>
        </w:rPr>
        <w:t>(</w:t>
      </w:r>
      <w:r w:rsidR="002A22DE" w:rsidRPr="0060365C">
        <w:rPr>
          <w:rFonts w:ascii="Times New Roman" w:eastAsia="Calibri" w:hAnsi="Times New Roman" w:cs="Times New Roman"/>
          <w:b/>
          <w:sz w:val="20"/>
          <w:szCs w:val="20"/>
          <w:lang w:val="ms-MY"/>
        </w:rPr>
        <w:t>1</w:t>
      </w:r>
      <w:r w:rsidR="002A22DE" w:rsidRPr="0060365C">
        <w:rPr>
          <w:rFonts w:ascii="Times New Roman" w:hAnsi="Times New Roman" w:cs="Times New Roman"/>
          <w:b/>
          <w:sz w:val="20"/>
          <w:szCs w:val="20"/>
          <w:lang w:val="ms-MY"/>
        </w:rPr>
        <w:t>)</w:t>
      </w:r>
      <w:r w:rsidR="002A22DE" w:rsidRPr="0060365C">
        <w:rPr>
          <w:rFonts w:ascii="Times New Roman" w:eastAsia="Calibri" w:hAnsi="Times New Roman" w:cs="Times New Roman"/>
          <w:sz w:val="20"/>
          <w:szCs w:val="20"/>
          <w:lang w:val="ms-MY"/>
        </w:rPr>
        <w:t xml:space="preserve"> </w:t>
      </w:r>
      <w:r w:rsidR="005E397D" w:rsidRPr="0060365C">
        <w:rPr>
          <w:rFonts w:ascii="Times New Roman" w:hAnsi="Times New Roman" w:cs="Times New Roman"/>
          <w:bCs/>
          <w:sz w:val="20"/>
          <w:szCs w:val="20"/>
          <w:lang w:val="ms-MY"/>
        </w:rPr>
        <w:t xml:space="preserve">with the molecule </w:t>
      </w:r>
      <w:r w:rsidR="002A22DE" w:rsidRPr="0060365C">
        <w:rPr>
          <w:rFonts w:ascii="Times New Roman" w:hAnsi="Times New Roman" w:cs="Times New Roman"/>
          <w:bCs/>
          <w:sz w:val="20"/>
          <w:szCs w:val="20"/>
          <w:lang w:val="ms-MY"/>
        </w:rPr>
        <w:t>(</w:t>
      </w:r>
      <w:r w:rsidR="005E397D" w:rsidRPr="0060365C">
        <w:rPr>
          <w:rFonts w:ascii="Times New Roman" w:hAnsi="Times New Roman" w:cs="Times New Roman"/>
          <w:b/>
          <w:bCs/>
          <w:sz w:val="20"/>
          <w:szCs w:val="20"/>
          <w:lang w:val="ms-MY"/>
        </w:rPr>
        <w:t>2</w:t>
      </w:r>
      <w:r w:rsidR="002A22DE" w:rsidRPr="0060365C">
        <w:rPr>
          <w:rFonts w:ascii="Times New Roman" w:hAnsi="Times New Roman" w:cs="Times New Roman"/>
          <w:bCs/>
          <w:sz w:val="20"/>
          <w:szCs w:val="20"/>
          <w:lang w:val="ms-MY"/>
        </w:rPr>
        <w:t>)</w:t>
      </w:r>
      <w:r w:rsidR="005E397D" w:rsidRPr="0060365C">
        <w:rPr>
          <w:rFonts w:ascii="Times New Roman" w:hAnsi="Times New Roman" w:cs="Times New Roman"/>
          <w:bCs/>
          <w:sz w:val="20"/>
          <w:szCs w:val="20"/>
          <w:lang w:val="ms-MY"/>
        </w:rPr>
        <w:t xml:space="preserve"> (scheme 2). </w:t>
      </w:r>
      <w:r w:rsidR="00A6777F" w:rsidRPr="0060365C">
        <w:rPr>
          <w:rFonts w:ascii="Times New Roman" w:hAnsi="Times New Roman" w:cs="Times New Roman"/>
          <w:sz w:val="20"/>
          <w:szCs w:val="20"/>
          <w:lang w:val="ms-MY"/>
        </w:rPr>
        <w:t>Marik et</w:t>
      </w:r>
      <w:r w:rsidR="005E397D" w:rsidRPr="0060365C">
        <w:rPr>
          <w:rFonts w:ascii="Times New Roman" w:hAnsi="Times New Roman" w:cs="Times New Roman"/>
          <w:sz w:val="20"/>
          <w:szCs w:val="20"/>
          <w:lang w:val="ms-MY"/>
        </w:rPr>
        <w:t>.</w:t>
      </w:r>
      <w:r w:rsidR="00A6777F" w:rsidRPr="0060365C">
        <w:rPr>
          <w:rFonts w:ascii="Times New Roman" w:hAnsi="Times New Roman" w:cs="Times New Roman"/>
          <w:sz w:val="20"/>
          <w:szCs w:val="20"/>
          <w:lang w:val="ms-MY"/>
        </w:rPr>
        <w:t xml:space="preserve"> al and Kim et</w:t>
      </w:r>
      <w:r w:rsidR="005E397D" w:rsidRPr="0060365C">
        <w:rPr>
          <w:rFonts w:ascii="Times New Roman" w:hAnsi="Times New Roman" w:cs="Times New Roman"/>
          <w:sz w:val="20"/>
          <w:szCs w:val="20"/>
          <w:lang w:val="ms-MY"/>
        </w:rPr>
        <w:t>.</w:t>
      </w:r>
      <w:r w:rsidR="002A22DE" w:rsidRPr="0060365C">
        <w:rPr>
          <w:rFonts w:ascii="Times New Roman" w:hAnsi="Times New Roman" w:cs="Times New Roman"/>
          <w:sz w:val="20"/>
          <w:szCs w:val="20"/>
          <w:lang w:val="ms-MY"/>
        </w:rPr>
        <w:t xml:space="preserve"> al</w:t>
      </w:r>
      <w:r w:rsidR="00D41FFD" w:rsidRPr="0060365C">
        <w:rPr>
          <w:rFonts w:ascii="Times New Roman" w:hAnsi="Times New Roman" w:cs="Times New Roman"/>
          <w:sz w:val="20"/>
          <w:szCs w:val="20"/>
          <w:lang w:val="ms-MY"/>
        </w:rPr>
        <w:t xml:space="preserve"> used</w:t>
      </w:r>
      <w:r w:rsidR="00CC20C3" w:rsidRPr="0060365C">
        <w:rPr>
          <w:rFonts w:ascii="Times New Roman" w:hAnsi="Times New Roman" w:cs="Times New Roman"/>
          <w:sz w:val="20"/>
          <w:szCs w:val="20"/>
          <w:lang w:val="ms-MY"/>
        </w:rPr>
        <w:t xml:space="preserve"> </w:t>
      </w:r>
      <w:r w:rsidR="00D41FFD" w:rsidRPr="0060365C">
        <w:rPr>
          <w:rFonts w:ascii="Times New Roman" w:hAnsi="Times New Roman" w:cs="Times New Roman"/>
          <w:sz w:val="20"/>
          <w:szCs w:val="20"/>
          <w:lang w:val="ms-MY"/>
        </w:rPr>
        <w:t>acetonitrile for the click reaction during the radiofluorination instead of tert butanol (m.p. 23-26</w:t>
      </w:r>
      <w:r w:rsidR="00D41FFD" w:rsidRPr="0060365C">
        <w:rPr>
          <w:rFonts w:ascii="Times New Roman" w:hAnsi="Times New Roman" w:cs="Times New Roman"/>
          <w:sz w:val="20"/>
          <w:szCs w:val="20"/>
          <w:vertAlign w:val="superscript"/>
          <w:lang w:val="ms-MY"/>
        </w:rPr>
        <w:t>o</w:t>
      </w:r>
      <w:r w:rsidR="00D41FFD" w:rsidRPr="0060365C">
        <w:rPr>
          <w:rFonts w:ascii="Times New Roman" w:hAnsi="Times New Roman" w:cs="Times New Roman"/>
          <w:sz w:val="20"/>
          <w:szCs w:val="20"/>
          <w:lang w:val="ms-MY"/>
        </w:rPr>
        <w:t xml:space="preserve">C) , as </w:t>
      </w:r>
      <w:r w:rsidR="00CC20C3" w:rsidRPr="0060365C">
        <w:rPr>
          <w:rFonts w:ascii="Times New Roman" w:hAnsi="Times New Roman" w:cs="Times New Roman"/>
          <w:sz w:val="20"/>
          <w:szCs w:val="20"/>
          <w:lang w:val="ms-MY"/>
        </w:rPr>
        <w:t>the latter would freeze during the distillation at -50</w:t>
      </w:r>
      <w:r w:rsidR="00CC20C3" w:rsidRPr="0060365C">
        <w:rPr>
          <w:rFonts w:ascii="Times New Roman" w:hAnsi="Times New Roman" w:cs="Times New Roman"/>
          <w:sz w:val="20"/>
          <w:szCs w:val="20"/>
          <w:vertAlign w:val="superscript"/>
          <w:lang w:val="ms-MY"/>
        </w:rPr>
        <w:t>o</w:t>
      </w:r>
      <w:r w:rsidR="00CC20C3" w:rsidRPr="0060365C">
        <w:rPr>
          <w:rFonts w:ascii="Times New Roman" w:hAnsi="Times New Roman" w:cs="Times New Roman"/>
          <w:sz w:val="20"/>
          <w:szCs w:val="20"/>
          <w:lang w:val="ms-MY"/>
        </w:rPr>
        <w:t>C.</w:t>
      </w:r>
      <w:r w:rsidR="005E397D" w:rsidRPr="0060365C">
        <w:rPr>
          <w:rFonts w:ascii="Times New Roman" w:hAnsi="Times New Roman" w:cs="Times New Roman"/>
          <w:sz w:val="20"/>
          <w:szCs w:val="20"/>
          <w:lang w:val="ms-MY"/>
        </w:rPr>
        <w:t xml:space="preserve"> </w:t>
      </w:r>
    </w:p>
    <w:p w:rsidR="00CC20C3" w:rsidRPr="0060365C" w:rsidRDefault="005E397D" w:rsidP="0060365C">
      <w:pPr>
        <w:autoSpaceDE w:val="0"/>
        <w:autoSpaceDN w:val="0"/>
        <w:adjustRightInd w:val="0"/>
        <w:spacing w:after="0" w:line="240" w:lineRule="auto"/>
        <w:ind w:firstLine="720"/>
        <w:jc w:val="both"/>
        <w:rPr>
          <w:rFonts w:ascii="Times New Roman" w:hAnsi="Times New Roman" w:cs="Times New Roman"/>
          <w:sz w:val="20"/>
          <w:szCs w:val="20"/>
          <w:lang w:val="ms-MY"/>
        </w:rPr>
      </w:pPr>
      <w:r w:rsidRPr="0060365C">
        <w:rPr>
          <w:rFonts w:ascii="Times New Roman" w:hAnsi="Times New Roman" w:cs="Times New Roman"/>
          <w:sz w:val="20"/>
          <w:szCs w:val="20"/>
          <w:lang w:val="ms-MY"/>
        </w:rPr>
        <w:t xml:space="preserve">It </w:t>
      </w:r>
      <w:r w:rsidR="002A22DE" w:rsidRPr="0060365C">
        <w:rPr>
          <w:rFonts w:ascii="Times New Roman" w:hAnsi="Times New Roman" w:cs="Times New Roman"/>
          <w:sz w:val="20"/>
          <w:szCs w:val="20"/>
          <w:lang w:val="ms-MY"/>
        </w:rPr>
        <w:t>was</w:t>
      </w:r>
      <w:r w:rsidRPr="0060365C">
        <w:rPr>
          <w:rFonts w:ascii="Times New Roman" w:hAnsi="Times New Roman" w:cs="Times New Roman"/>
          <w:sz w:val="20"/>
          <w:szCs w:val="20"/>
          <w:lang w:val="ms-MY"/>
        </w:rPr>
        <w:t xml:space="preserve"> mention earlier that </w:t>
      </w:r>
      <w:r w:rsidRPr="0060365C">
        <w:rPr>
          <w:rFonts w:ascii="Times New Roman" w:hAnsi="Times New Roman" w:cs="Times New Roman"/>
          <w:color w:val="000000"/>
          <w:sz w:val="20"/>
          <w:szCs w:val="20"/>
          <w:lang w:val="ms-MY"/>
        </w:rPr>
        <w:t>the most common click reactions is use an in situ reduction of a Cu(II) salt system to produce Cu(I),</w:t>
      </w:r>
      <w:r w:rsidR="002A22DE" w:rsidRPr="0060365C">
        <w:rPr>
          <w:rFonts w:ascii="Times New Roman" w:hAnsi="Times New Roman" w:cs="Times New Roman"/>
          <w:color w:val="000000"/>
          <w:sz w:val="20"/>
          <w:szCs w:val="20"/>
          <w:lang w:val="ms-MY"/>
        </w:rPr>
        <w:t xml:space="preserve"> </w:t>
      </w:r>
      <w:r w:rsidRPr="0060365C">
        <w:rPr>
          <w:rFonts w:ascii="Times New Roman" w:hAnsi="Times New Roman" w:cs="Times New Roman"/>
          <w:color w:val="000000"/>
          <w:sz w:val="20"/>
          <w:szCs w:val="20"/>
          <w:lang w:val="ms-MY"/>
        </w:rPr>
        <w:t>such as Cu(II) sulfate with sodium ascorbate as reducing agent</w:t>
      </w:r>
      <w:r w:rsidR="00AE23FD" w:rsidRPr="0060365C">
        <w:rPr>
          <w:rFonts w:ascii="Times New Roman" w:hAnsi="Times New Roman" w:cs="Times New Roman"/>
          <w:color w:val="000000"/>
          <w:sz w:val="20"/>
          <w:szCs w:val="20"/>
          <w:lang w:val="ms-MY"/>
        </w:rPr>
        <w:t xml:space="preserve"> </w:t>
      </w:r>
      <w:r w:rsidR="00AE23FD" w:rsidRPr="0060365C">
        <w:rPr>
          <w:rFonts w:ascii="Times New Roman" w:hAnsi="Times New Roman" w:cs="Times New Roman"/>
          <w:color w:val="000000" w:themeColor="text1"/>
          <w:sz w:val="20"/>
          <w:szCs w:val="20"/>
          <w:lang w:val="ms-MY"/>
        </w:rPr>
        <w:t>(</w:t>
      </w:r>
      <w:r w:rsidRPr="0060365C">
        <w:rPr>
          <w:rFonts w:ascii="Times New Roman" w:hAnsi="Times New Roman" w:cs="Times New Roman"/>
          <w:color w:val="000000" w:themeColor="text1"/>
          <w:sz w:val="20"/>
          <w:szCs w:val="20"/>
          <w:lang w:val="ms-MY"/>
        </w:rPr>
        <w:t>Scheme 1).</w:t>
      </w:r>
      <w:r w:rsidRPr="0060365C">
        <w:rPr>
          <w:rFonts w:ascii="Times New Roman" w:hAnsi="Times New Roman" w:cs="Times New Roman"/>
          <w:color w:val="000000"/>
          <w:sz w:val="20"/>
          <w:szCs w:val="20"/>
          <w:lang w:val="ms-MY"/>
        </w:rPr>
        <w:t xml:space="preserve"> But, in the click reaction to incorporate the [</w:t>
      </w:r>
      <w:r w:rsidRPr="0060365C">
        <w:rPr>
          <w:rFonts w:ascii="Times New Roman" w:hAnsi="Times New Roman" w:cs="Times New Roman"/>
          <w:color w:val="000000"/>
          <w:sz w:val="20"/>
          <w:szCs w:val="20"/>
          <w:vertAlign w:val="superscript"/>
          <w:lang w:val="ms-MY"/>
        </w:rPr>
        <w:t>18</w:t>
      </w:r>
      <w:r w:rsidRPr="0060365C">
        <w:rPr>
          <w:rFonts w:ascii="Times New Roman" w:hAnsi="Times New Roman" w:cs="Times New Roman"/>
          <w:color w:val="000000"/>
          <w:sz w:val="20"/>
          <w:szCs w:val="20"/>
          <w:lang w:val="ms-MY"/>
        </w:rPr>
        <w:t xml:space="preserve">F]fluoroalkyne </w:t>
      </w:r>
      <w:r w:rsidR="002A22DE" w:rsidRPr="0060365C">
        <w:rPr>
          <w:rFonts w:ascii="Times New Roman" w:hAnsi="Times New Roman" w:cs="Times New Roman"/>
          <w:color w:val="000000"/>
          <w:sz w:val="20"/>
          <w:szCs w:val="20"/>
          <w:lang w:val="ms-MY"/>
        </w:rPr>
        <w:t>(</w:t>
      </w:r>
      <w:r w:rsidRPr="0060365C">
        <w:rPr>
          <w:rFonts w:ascii="Times New Roman" w:hAnsi="Times New Roman" w:cs="Times New Roman"/>
          <w:b/>
          <w:color w:val="000000"/>
          <w:sz w:val="20"/>
          <w:szCs w:val="20"/>
          <w:lang w:val="ms-MY"/>
        </w:rPr>
        <w:t>1</w:t>
      </w:r>
      <w:r w:rsidR="002A22DE" w:rsidRPr="0060365C">
        <w:rPr>
          <w:rFonts w:ascii="Times New Roman" w:hAnsi="Times New Roman" w:cs="Times New Roman"/>
          <w:color w:val="000000"/>
          <w:sz w:val="20"/>
          <w:szCs w:val="20"/>
          <w:lang w:val="ms-MY"/>
        </w:rPr>
        <w:t>)</w:t>
      </w:r>
      <w:r w:rsidRPr="0060365C">
        <w:rPr>
          <w:rFonts w:ascii="Times New Roman" w:hAnsi="Times New Roman" w:cs="Times New Roman"/>
          <w:color w:val="000000"/>
          <w:sz w:val="20"/>
          <w:szCs w:val="20"/>
          <w:lang w:val="ms-MY"/>
        </w:rPr>
        <w:t xml:space="preserve">  with molecule </w:t>
      </w:r>
      <w:r w:rsidR="002A22DE" w:rsidRPr="0060365C">
        <w:rPr>
          <w:rFonts w:ascii="Times New Roman" w:hAnsi="Times New Roman" w:cs="Times New Roman"/>
          <w:color w:val="000000"/>
          <w:sz w:val="20"/>
          <w:szCs w:val="20"/>
          <w:lang w:val="ms-MY"/>
        </w:rPr>
        <w:t>(</w:t>
      </w:r>
      <w:r w:rsidRPr="0060365C">
        <w:rPr>
          <w:rFonts w:ascii="Times New Roman" w:hAnsi="Times New Roman" w:cs="Times New Roman"/>
          <w:b/>
          <w:color w:val="000000"/>
          <w:sz w:val="20"/>
          <w:szCs w:val="20"/>
          <w:lang w:val="ms-MY"/>
        </w:rPr>
        <w:t>2</w:t>
      </w:r>
      <w:r w:rsidR="002A22DE" w:rsidRPr="0060365C">
        <w:rPr>
          <w:rFonts w:ascii="Times New Roman" w:hAnsi="Times New Roman" w:cs="Times New Roman"/>
          <w:color w:val="000000"/>
          <w:sz w:val="20"/>
          <w:szCs w:val="20"/>
          <w:lang w:val="ms-MY"/>
        </w:rPr>
        <w:t>)</w:t>
      </w:r>
      <w:r w:rsidRPr="0060365C">
        <w:rPr>
          <w:rFonts w:ascii="Times New Roman" w:hAnsi="Times New Roman" w:cs="Times New Roman"/>
          <w:color w:val="000000"/>
          <w:sz w:val="20"/>
          <w:szCs w:val="20"/>
          <w:lang w:val="ms-MY"/>
        </w:rPr>
        <w:t>, the optimisation of catalytic system using Cu</w:t>
      </w:r>
      <w:r w:rsidR="00054EBD" w:rsidRPr="0060365C">
        <w:rPr>
          <w:rFonts w:ascii="Times New Roman" w:hAnsi="Times New Roman" w:cs="Times New Roman"/>
          <w:color w:val="000000"/>
          <w:sz w:val="20"/>
          <w:szCs w:val="20"/>
          <w:lang w:val="ms-MY"/>
        </w:rPr>
        <w:t>(</w:t>
      </w:r>
      <w:r w:rsidRPr="0060365C">
        <w:rPr>
          <w:rFonts w:ascii="Times New Roman" w:hAnsi="Times New Roman" w:cs="Times New Roman"/>
          <w:color w:val="000000"/>
          <w:sz w:val="20"/>
          <w:szCs w:val="20"/>
          <w:lang w:val="ms-MY"/>
        </w:rPr>
        <w:t>I</w:t>
      </w:r>
      <w:r w:rsidR="00054EBD" w:rsidRPr="0060365C">
        <w:rPr>
          <w:rFonts w:ascii="Times New Roman" w:hAnsi="Times New Roman" w:cs="Times New Roman"/>
          <w:color w:val="000000"/>
          <w:sz w:val="20"/>
          <w:szCs w:val="20"/>
          <w:lang w:val="ms-MY"/>
        </w:rPr>
        <w:t>)</w:t>
      </w:r>
      <w:r w:rsidRPr="0060365C">
        <w:rPr>
          <w:rFonts w:ascii="Times New Roman" w:hAnsi="Times New Roman" w:cs="Times New Roman"/>
          <w:color w:val="000000"/>
          <w:sz w:val="20"/>
          <w:szCs w:val="20"/>
          <w:lang w:val="ms-MY"/>
        </w:rPr>
        <w:t xml:space="preserve"> with the presence of nitrogen base (2,6-lutidine, DIEA) showed a better result</w:t>
      </w:r>
      <w:r w:rsidR="002A22DE" w:rsidRPr="0060365C">
        <w:rPr>
          <w:rFonts w:ascii="Times New Roman" w:hAnsi="Times New Roman" w:cs="Times New Roman"/>
          <w:color w:val="000000"/>
          <w:sz w:val="20"/>
          <w:szCs w:val="20"/>
          <w:lang w:val="ms-MY"/>
        </w:rPr>
        <w:t xml:space="preserve"> </w:t>
      </w:r>
      <w:r w:rsidRPr="0060365C">
        <w:rPr>
          <w:rFonts w:ascii="Times New Roman" w:hAnsi="Times New Roman" w:cs="Times New Roman"/>
          <w:color w:val="000000" w:themeColor="text1"/>
          <w:sz w:val="20"/>
          <w:szCs w:val="20"/>
          <w:lang w:val="ms-MY"/>
        </w:rPr>
        <w:t>(Scheme 2).</w:t>
      </w:r>
      <w:r w:rsidRPr="0060365C">
        <w:rPr>
          <w:rFonts w:ascii="Times New Roman" w:hAnsi="Times New Roman" w:cs="Times New Roman"/>
          <w:color w:val="000000"/>
          <w:sz w:val="20"/>
          <w:szCs w:val="20"/>
          <w:lang w:val="ms-MY"/>
        </w:rPr>
        <w:t xml:space="preserve"> </w:t>
      </w:r>
      <w:r w:rsidRPr="0060365C">
        <w:rPr>
          <w:rFonts w:ascii="Times New Roman" w:hAnsi="Times New Roman" w:cs="Times New Roman"/>
          <w:sz w:val="20"/>
          <w:szCs w:val="20"/>
          <w:lang w:val="ms-MY"/>
        </w:rPr>
        <w:t xml:space="preserve">Sodium ascorbate was required to prevent oxidation of </w:t>
      </w:r>
      <w:r w:rsidRPr="0060365C">
        <w:rPr>
          <w:rFonts w:ascii="Times New Roman" w:hAnsi="Times New Roman" w:cs="Times New Roman"/>
          <w:color w:val="000000"/>
          <w:sz w:val="20"/>
          <w:szCs w:val="20"/>
          <w:lang w:val="ms-MY"/>
        </w:rPr>
        <w:t>Cu(I) to Cu(II)</w:t>
      </w:r>
      <w:r w:rsidR="002A22DE" w:rsidRPr="0060365C">
        <w:rPr>
          <w:rFonts w:ascii="Times New Roman" w:hAnsi="Times New Roman" w:cs="Times New Roman"/>
          <w:color w:val="000000"/>
          <w:sz w:val="20"/>
          <w:szCs w:val="20"/>
          <w:lang w:val="ms-MY"/>
        </w:rPr>
        <w:t xml:space="preserve"> </w:t>
      </w:r>
      <w:r w:rsidRPr="0060365C">
        <w:rPr>
          <w:rFonts w:ascii="Times New Roman" w:hAnsi="Times New Roman" w:cs="Times New Roman"/>
          <w:sz w:val="20"/>
          <w:szCs w:val="20"/>
          <w:lang w:val="ms-MY"/>
        </w:rPr>
        <w:t>by atmospheric oxygen (Scheme 2)</w:t>
      </w:r>
      <w:r w:rsidR="00D41FFD" w:rsidRPr="0060365C">
        <w:rPr>
          <w:rFonts w:ascii="Times New Roman" w:hAnsi="Times New Roman" w:cs="Times New Roman"/>
          <w:sz w:val="20"/>
          <w:szCs w:val="20"/>
          <w:lang w:val="ms-MY"/>
        </w:rPr>
        <w:t xml:space="preserve">. </w:t>
      </w:r>
      <w:r w:rsidR="00D41FFD" w:rsidRPr="0060365C">
        <w:rPr>
          <w:rFonts w:ascii="Times New Roman" w:eastAsia="Calibri" w:hAnsi="Times New Roman" w:cs="Times New Roman"/>
          <w:sz w:val="20"/>
          <w:szCs w:val="20"/>
          <w:lang w:val="ms-MY"/>
        </w:rPr>
        <w:t xml:space="preserve">The reagents were combined and the reaction stirred for </w:t>
      </w:r>
      <w:r w:rsidR="00D41FFD" w:rsidRPr="0060365C">
        <w:rPr>
          <w:rFonts w:ascii="Times New Roman" w:hAnsi="Times New Roman" w:cs="Times New Roman"/>
          <w:sz w:val="20"/>
          <w:szCs w:val="20"/>
          <w:lang w:val="ms-MY"/>
        </w:rPr>
        <w:t>1</w:t>
      </w:r>
      <w:r w:rsidR="002A22DE" w:rsidRPr="0060365C">
        <w:rPr>
          <w:rFonts w:ascii="Times New Roman" w:hAnsi="Times New Roman" w:cs="Times New Roman"/>
          <w:sz w:val="20"/>
          <w:szCs w:val="20"/>
          <w:lang w:val="ms-MY"/>
        </w:rPr>
        <w:t xml:space="preserve">0 </w:t>
      </w:r>
      <w:r w:rsidR="00D41FFD" w:rsidRPr="0060365C">
        <w:rPr>
          <w:rFonts w:ascii="Times New Roman" w:eastAsia="Calibri" w:hAnsi="Times New Roman" w:cs="Times New Roman"/>
          <w:sz w:val="20"/>
          <w:szCs w:val="20"/>
          <w:lang w:val="ms-MY"/>
        </w:rPr>
        <w:t>min after which, the reaction mixture containing the desired rad</w:t>
      </w:r>
      <w:r w:rsidR="00D41FFD" w:rsidRPr="0060365C">
        <w:rPr>
          <w:rFonts w:ascii="Times New Roman" w:hAnsi="Times New Roman" w:cs="Times New Roman"/>
          <w:sz w:val="20"/>
          <w:szCs w:val="20"/>
          <w:lang w:val="ms-MY"/>
        </w:rPr>
        <w:t xml:space="preserve">iolabelled product </w:t>
      </w:r>
      <w:r w:rsidR="002A22DE" w:rsidRPr="0060365C">
        <w:rPr>
          <w:rFonts w:ascii="Times New Roman" w:hAnsi="Times New Roman" w:cs="Times New Roman"/>
          <w:sz w:val="20"/>
          <w:szCs w:val="20"/>
          <w:lang w:val="ms-MY"/>
        </w:rPr>
        <w:t>(</w:t>
      </w:r>
      <w:r w:rsidR="00D41FFD" w:rsidRPr="0060365C">
        <w:rPr>
          <w:rFonts w:ascii="Times New Roman" w:hAnsi="Times New Roman" w:cs="Times New Roman"/>
          <w:b/>
          <w:sz w:val="20"/>
          <w:szCs w:val="20"/>
          <w:lang w:val="ms-MY"/>
        </w:rPr>
        <w:t>3</w:t>
      </w:r>
      <w:r w:rsidR="002A22DE" w:rsidRPr="0060365C">
        <w:rPr>
          <w:rFonts w:ascii="Times New Roman" w:hAnsi="Times New Roman" w:cs="Times New Roman"/>
          <w:sz w:val="20"/>
          <w:szCs w:val="20"/>
          <w:lang w:val="ms-MY"/>
        </w:rPr>
        <w:t>)</w:t>
      </w:r>
      <w:r w:rsidR="00D41FFD" w:rsidRPr="0060365C">
        <w:rPr>
          <w:rFonts w:ascii="Times New Roman" w:eastAsia="Calibri" w:hAnsi="Times New Roman" w:cs="Times New Roman"/>
          <w:sz w:val="20"/>
          <w:szCs w:val="20"/>
          <w:lang w:val="ms-MY"/>
        </w:rPr>
        <w:t xml:space="preserve"> was</w:t>
      </w:r>
      <w:r w:rsidR="00D41FFD" w:rsidRPr="0060365C">
        <w:rPr>
          <w:rFonts w:ascii="Times New Roman" w:eastAsia="Calibri" w:hAnsi="Times New Roman" w:cs="Times New Roman"/>
          <w:b/>
          <w:sz w:val="20"/>
          <w:szCs w:val="20"/>
          <w:lang w:val="ms-MY"/>
        </w:rPr>
        <w:t xml:space="preserve"> </w:t>
      </w:r>
      <w:r w:rsidR="00D41FFD" w:rsidRPr="0060365C">
        <w:rPr>
          <w:rFonts w:ascii="Times New Roman" w:eastAsia="Calibri" w:hAnsi="Times New Roman" w:cs="Times New Roman"/>
          <w:sz w:val="20"/>
          <w:szCs w:val="20"/>
          <w:lang w:val="ms-MY"/>
        </w:rPr>
        <w:t xml:space="preserve">filtered to remove any precipitate. The reaction mixture was then directly injected onto a </w:t>
      </w:r>
      <w:r w:rsidR="00D41FFD" w:rsidRPr="0060365C">
        <w:rPr>
          <w:rFonts w:ascii="Times New Roman" w:hAnsi="Times New Roman" w:cs="Times New Roman"/>
          <w:sz w:val="20"/>
          <w:szCs w:val="20"/>
          <w:lang w:val="ms-MY"/>
        </w:rPr>
        <w:t>HPLC</w:t>
      </w:r>
      <w:r w:rsidR="00D41FFD" w:rsidRPr="0060365C">
        <w:rPr>
          <w:rFonts w:ascii="Times New Roman" w:eastAsia="Calibri" w:hAnsi="Times New Roman" w:cs="Times New Roman"/>
          <w:sz w:val="20"/>
          <w:szCs w:val="20"/>
          <w:lang w:val="ms-MY"/>
        </w:rPr>
        <w:t xml:space="preserve"> </w:t>
      </w:r>
      <w:r w:rsidR="00D41FFD" w:rsidRPr="0060365C">
        <w:rPr>
          <w:rFonts w:ascii="Times New Roman" w:hAnsi="Times New Roman" w:cs="Times New Roman"/>
          <w:sz w:val="20"/>
          <w:szCs w:val="20"/>
          <w:lang w:val="ms-MY"/>
        </w:rPr>
        <w:t xml:space="preserve">column and the product </w:t>
      </w:r>
      <w:r w:rsidR="000F5C15" w:rsidRPr="0060365C">
        <w:rPr>
          <w:rFonts w:ascii="Times New Roman" w:hAnsi="Times New Roman" w:cs="Times New Roman"/>
          <w:sz w:val="20"/>
          <w:szCs w:val="20"/>
          <w:lang w:val="ms-MY"/>
        </w:rPr>
        <w:t>(</w:t>
      </w:r>
      <w:r w:rsidR="000F5C15" w:rsidRPr="0060365C">
        <w:rPr>
          <w:rFonts w:ascii="Times New Roman" w:hAnsi="Times New Roman" w:cs="Times New Roman"/>
          <w:b/>
          <w:sz w:val="20"/>
          <w:szCs w:val="20"/>
          <w:lang w:val="ms-MY"/>
        </w:rPr>
        <w:t>3</w:t>
      </w:r>
      <w:r w:rsidR="000F5C15" w:rsidRPr="0060365C">
        <w:rPr>
          <w:rFonts w:ascii="Times New Roman" w:hAnsi="Times New Roman" w:cs="Times New Roman"/>
          <w:sz w:val="20"/>
          <w:szCs w:val="20"/>
          <w:lang w:val="ms-MY"/>
        </w:rPr>
        <w:t>)</w:t>
      </w:r>
      <w:r w:rsidR="000F5C15" w:rsidRPr="0060365C">
        <w:rPr>
          <w:rFonts w:ascii="Times New Roman" w:eastAsia="Calibri" w:hAnsi="Times New Roman" w:cs="Times New Roman"/>
          <w:sz w:val="20"/>
          <w:szCs w:val="20"/>
          <w:lang w:val="ms-MY"/>
        </w:rPr>
        <w:t xml:space="preserve"> </w:t>
      </w:r>
      <w:r w:rsidR="00D41FFD" w:rsidRPr="0060365C">
        <w:rPr>
          <w:rFonts w:ascii="Times New Roman" w:hAnsi="Times New Roman" w:cs="Times New Roman"/>
          <w:sz w:val="20"/>
          <w:szCs w:val="20"/>
          <w:lang w:val="ms-MY"/>
        </w:rPr>
        <w:t xml:space="preserve"> was collected.</w:t>
      </w:r>
      <w:r w:rsidR="00D41FFD" w:rsidRPr="0060365C">
        <w:rPr>
          <w:rFonts w:ascii="Times New Roman" w:eastAsia="Calibri" w:hAnsi="Times New Roman" w:cs="Times New Roman"/>
          <w:sz w:val="20"/>
          <w:szCs w:val="20"/>
          <w:lang w:val="ms-MY"/>
        </w:rPr>
        <w:t xml:space="preserve"> An aliquot from th</w:t>
      </w:r>
      <w:r w:rsidR="00D41FFD" w:rsidRPr="0060365C">
        <w:rPr>
          <w:rFonts w:ascii="Times New Roman" w:hAnsi="Times New Roman" w:cs="Times New Roman"/>
          <w:sz w:val="20"/>
          <w:szCs w:val="20"/>
          <w:lang w:val="ms-MY"/>
        </w:rPr>
        <w:t xml:space="preserve">is fraction </w:t>
      </w:r>
      <w:r w:rsidR="00D41FFD" w:rsidRPr="0060365C">
        <w:rPr>
          <w:rFonts w:ascii="Times New Roman" w:eastAsia="Calibri" w:hAnsi="Times New Roman" w:cs="Times New Roman"/>
          <w:sz w:val="20"/>
          <w:szCs w:val="20"/>
          <w:lang w:val="ms-MY"/>
        </w:rPr>
        <w:t>was co-injected with the cold fluorine standard (</w:t>
      </w:r>
      <w:r w:rsidR="00D41FFD" w:rsidRPr="0060365C">
        <w:rPr>
          <w:rFonts w:ascii="Times New Roman" w:hAnsi="Times New Roman" w:cs="Times New Roman"/>
          <w:b/>
          <w:sz w:val="20"/>
          <w:szCs w:val="20"/>
          <w:lang w:val="ms-MY"/>
        </w:rPr>
        <w:t>7</w:t>
      </w:r>
      <w:r w:rsidR="00D41FFD" w:rsidRPr="0060365C">
        <w:rPr>
          <w:rFonts w:ascii="Times New Roman" w:hAnsi="Times New Roman" w:cs="Times New Roman"/>
          <w:sz w:val="20"/>
          <w:szCs w:val="20"/>
          <w:lang w:val="ms-MY"/>
        </w:rPr>
        <w:t xml:space="preserve">) which was </w:t>
      </w:r>
      <w:r w:rsidR="00D41FFD" w:rsidRPr="0060365C">
        <w:rPr>
          <w:rFonts w:ascii="Times New Roman" w:eastAsia="Calibri" w:hAnsi="Times New Roman" w:cs="Times New Roman"/>
          <w:sz w:val="20"/>
          <w:szCs w:val="20"/>
          <w:lang w:val="ms-MY"/>
        </w:rPr>
        <w:t>confirming the presence of the radiolabelled target (</w:t>
      </w:r>
      <w:r w:rsidR="00B00AE7" w:rsidRPr="0060365C">
        <w:rPr>
          <w:rFonts w:ascii="Times New Roman" w:hAnsi="Times New Roman" w:cs="Times New Roman"/>
          <w:b/>
          <w:sz w:val="20"/>
          <w:szCs w:val="20"/>
          <w:lang w:val="ms-MY"/>
        </w:rPr>
        <w:t>3</w:t>
      </w:r>
      <w:r w:rsidR="00D41FFD" w:rsidRPr="0060365C">
        <w:rPr>
          <w:rFonts w:ascii="Times New Roman" w:eastAsia="Calibri" w:hAnsi="Times New Roman" w:cs="Times New Roman"/>
          <w:sz w:val="20"/>
          <w:szCs w:val="20"/>
          <w:lang w:val="ms-MY"/>
        </w:rPr>
        <w:t>)</w:t>
      </w:r>
      <w:r w:rsidR="00AE23FD" w:rsidRPr="0060365C">
        <w:rPr>
          <w:rFonts w:ascii="Times New Roman" w:eastAsia="Calibri" w:hAnsi="Times New Roman" w:cs="Times New Roman"/>
          <w:sz w:val="20"/>
          <w:szCs w:val="20"/>
          <w:lang w:val="ms-MY"/>
        </w:rPr>
        <w:t>[14, 15]</w:t>
      </w:r>
      <w:r w:rsidR="00181C31" w:rsidRPr="0060365C">
        <w:rPr>
          <w:rFonts w:ascii="Times New Roman" w:hAnsi="Times New Roman" w:cs="Times New Roman"/>
          <w:sz w:val="20"/>
          <w:szCs w:val="20"/>
          <w:lang w:val="ms-MY"/>
        </w:rPr>
        <w:fldChar w:fldCharType="begin"/>
      </w:r>
      <w:r w:rsidR="00DE0A22" w:rsidRPr="0060365C">
        <w:rPr>
          <w:rFonts w:ascii="Times New Roman" w:hAnsi="Times New Roman" w:cs="Times New Roman"/>
          <w:sz w:val="20"/>
          <w:szCs w:val="20"/>
          <w:lang w:val="ms-MY"/>
        </w:rPr>
        <w:instrText xml:space="preserve"> ADDIN EN.CITE &lt;EndNote&gt;&lt;Cite&gt;&lt;Author&gt;J&lt;/Author&gt;&lt;Year&gt;2006&lt;/Year&gt;&lt;RecNum&gt;21&lt;/RecNum&gt;&lt;record&gt;&lt;rec-number&gt;21&lt;/rec-number&gt;&lt;foreign-keys&gt;&lt;key app="EN" db-id="pttxv209kdzvejeewx8pf9wdz55ew905dv9e"&gt;21&lt;/key&gt;&lt;/foreign-keys&gt;&lt;ref-type name="Journal Article"&gt;17&lt;/ref-type&gt;&lt;contributors&gt;&lt;authors&gt;&lt;author&gt;Marik J&lt;/author&gt;&lt;author&gt;Sutcliffe JL&lt;/author&gt;&lt;/authors&gt;&lt;/contributors&gt;&lt;titles&gt;&lt;title&gt;&lt;style face="normal" font="default" size="100%"&gt;Click for PET: rapid prepation of [1&lt;/style&gt;&lt;style face="superscript" font="default" size="100%"&gt;8&lt;/style&gt;&lt;style face="normal" font="default" size="100%"&gt;F]fluoropeptides using CuI catalyzed 1,3-dipolar cycloaddition&lt;/style&gt;&lt;/title&gt;&lt;secondary-title&gt;Tetrahedron Letters &lt;/secondary-title&gt;&lt;/titles&gt;&lt;periodical&gt;&lt;full-title&gt;Tetrahedron Letters&lt;/full-title&gt;&lt;/periodical&gt;&lt;pages&gt;6681-6684&lt;/pages&gt;&lt;volume&gt;47&lt;/volume&gt;&lt;dates&gt;&lt;year&gt;2006&lt;/year&gt;&lt;/dates&gt;&lt;urls&gt;&lt;/urls&gt;&lt;/record&gt;&lt;/Cite&gt;&lt;Cite&gt;&lt;Author&gt;DH&lt;/Author&gt;&lt;Year&gt;2008&lt;/Year&gt;&lt;RecNum&gt;43&lt;/RecNum&gt;&lt;record&gt;&lt;rec-number&gt;43&lt;/rec-number&gt;&lt;foreign-keys&gt;&lt;key app="EN" db-id="pttxv209kdzvejeewx8pf9wdz55ew905dv9e"&gt;43&lt;/key&gt;&lt;/foreign-keys&gt;&lt;ref-type name="Journal Article"&gt;17&lt;/ref-type&gt;&lt;contributors&gt;&lt;authors&gt;&lt;author&gt;Kim DH&lt;/author&gt;&lt;author&gt;Choe YS&lt;/author&gt;&lt;author&gt;Jung KH&lt;/author&gt;&lt;author&gt;Lee KH&lt;/author&gt;&lt;author&gt;Choi JY&lt;/author&gt;&lt;author&gt;Choi Y&lt;/author&gt;&lt;author&gt;Kim BT&lt;/author&gt;&lt;/authors&gt;&lt;/contributors&gt;&lt;titles&gt;&lt;title&gt;&lt;style face="normal" font="default" size="100%"&gt;A &lt;/style&gt;&lt;style face="superscript" font="default" size="100%"&gt;18&lt;/style&gt;&lt;style face="normal" font="default" size="100%"&gt;F-labelled glucose analog: synthesis using a click labeling method and in vitro evaluation&lt;/style&gt;&lt;/title&gt;&lt;secondary-title&gt;Archives of Pharmacal Research&lt;/secondary-title&gt;&lt;/titles&gt;&lt;periodical&gt;&lt;full-title&gt;Archives of Pharmacal Research&lt;/full-title&gt;&lt;/periodical&gt;&lt;pages&gt;587-593&lt;/pages&gt;&lt;volume&gt;31&lt;/volume&gt;&lt;number&gt;5&lt;/number&gt;&lt;dates&gt;&lt;year&gt;2008&lt;/year&gt;&lt;/dates&gt;&lt;urls&gt;&lt;/urls&gt;&lt;/record&gt;&lt;/Cite&gt;&lt;/EndNote&gt;</w:instrText>
      </w:r>
      <w:r w:rsidR="00181C31" w:rsidRPr="0060365C">
        <w:rPr>
          <w:rFonts w:ascii="Times New Roman" w:hAnsi="Times New Roman" w:cs="Times New Roman"/>
          <w:sz w:val="20"/>
          <w:szCs w:val="20"/>
          <w:lang w:val="ms-MY"/>
        </w:rPr>
        <w:fldChar w:fldCharType="end"/>
      </w:r>
      <w:r w:rsidR="00561652" w:rsidRPr="0060365C">
        <w:rPr>
          <w:rFonts w:ascii="Times New Roman" w:hAnsi="Times New Roman" w:cs="Times New Roman"/>
          <w:sz w:val="20"/>
          <w:szCs w:val="20"/>
          <w:lang w:val="ms-MY"/>
        </w:rPr>
        <w:t xml:space="preserve"> The biomolecule was succesfully labelled with </w:t>
      </w:r>
      <w:r w:rsidR="00561652" w:rsidRPr="0060365C">
        <w:rPr>
          <w:rFonts w:ascii="Times New Roman" w:eastAsia="Calibri" w:hAnsi="Times New Roman" w:cs="Times New Roman"/>
          <w:sz w:val="20"/>
          <w:szCs w:val="20"/>
          <w:vertAlign w:val="superscript"/>
          <w:lang w:val="ms-MY"/>
        </w:rPr>
        <w:t>18</w:t>
      </w:r>
      <w:r w:rsidR="00561652" w:rsidRPr="0060365C">
        <w:rPr>
          <w:rFonts w:ascii="Times New Roman" w:eastAsia="Calibri" w:hAnsi="Times New Roman" w:cs="Times New Roman"/>
          <w:sz w:val="20"/>
          <w:szCs w:val="20"/>
          <w:lang w:val="ms-MY"/>
        </w:rPr>
        <w:t>F</w:t>
      </w:r>
      <w:r w:rsidR="00561652" w:rsidRPr="0060365C">
        <w:rPr>
          <w:rFonts w:ascii="Times New Roman" w:hAnsi="Times New Roman" w:cs="Times New Roman"/>
          <w:sz w:val="20"/>
          <w:szCs w:val="20"/>
          <w:lang w:val="ms-MY"/>
        </w:rPr>
        <w:t xml:space="preserve"> via click chemistry.</w:t>
      </w:r>
    </w:p>
    <w:p w:rsidR="00B00AE7" w:rsidRPr="0060365C" w:rsidRDefault="008D0BD2" w:rsidP="0060365C">
      <w:pPr>
        <w:autoSpaceDE w:val="0"/>
        <w:autoSpaceDN w:val="0"/>
        <w:adjustRightInd w:val="0"/>
        <w:spacing w:after="0" w:line="240" w:lineRule="auto"/>
        <w:ind w:firstLine="720"/>
        <w:jc w:val="both"/>
        <w:rPr>
          <w:rFonts w:ascii="Times New Roman" w:hAnsi="Times New Roman" w:cs="Times New Roman"/>
          <w:color w:val="000000" w:themeColor="text1"/>
          <w:sz w:val="20"/>
          <w:szCs w:val="20"/>
          <w:lang w:val="ms-MY"/>
        </w:rPr>
      </w:pPr>
      <w:r w:rsidRPr="0060365C">
        <w:rPr>
          <w:rFonts w:ascii="Times New Roman" w:hAnsi="Times New Roman" w:cs="Times New Roman"/>
          <w:color w:val="000000" w:themeColor="text1"/>
          <w:sz w:val="20"/>
          <w:szCs w:val="20"/>
          <w:lang w:val="ms-MY"/>
        </w:rPr>
        <w:t>Above all, occupationa</w:t>
      </w:r>
      <w:r w:rsidR="00E83543" w:rsidRPr="0060365C">
        <w:rPr>
          <w:rFonts w:ascii="Times New Roman" w:hAnsi="Times New Roman" w:cs="Times New Roman"/>
          <w:color w:val="000000" w:themeColor="text1"/>
          <w:sz w:val="20"/>
          <w:szCs w:val="20"/>
          <w:lang w:val="ms-MY"/>
        </w:rPr>
        <w:t>l radiation exposure is concerned</w:t>
      </w:r>
      <w:r w:rsidRPr="0060365C">
        <w:rPr>
          <w:rFonts w:ascii="Times New Roman" w:hAnsi="Times New Roman" w:cs="Times New Roman"/>
          <w:color w:val="000000" w:themeColor="text1"/>
          <w:sz w:val="20"/>
          <w:szCs w:val="20"/>
          <w:lang w:val="ms-MY"/>
        </w:rPr>
        <w:t xml:space="preserve">. </w:t>
      </w:r>
      <w:r w:rsidR="00561652" w:rsidRPr="0060365C">
        <w:rPr>
          <w:rFonts w:ascii="Times New Roman" w:hAnsi="Times New Roman" w:cs="Times New Roman"/>
          <w:color w:val="000000" w:themeColor="text1"/>
          <w:sz w:val="20"/>
          <w:szCs w:val="20"/>
          <w:lang w:val="ms-MY"/>
        </w:rPr>
        <w:t>The dose limit for radiation worker</w:t>
      </w:r>
      <w:r w:rsidR="00DE2F52" w:rsidRPr="0060365C">
        <w:rPr>
          <w:rFonts w:ascii="Times New Roman" w:hAnsi="Times New Roman" w:cs="Times New Roman"/>
          <w:color w:val="000000" w:themeColor="text1"/>
          <w:sz w:val="20"/>
          <w:szCs w:val="20"/>
          <w:lang w:val="ms-MY"/>
        </w:rPr>
        <w:t>s</w:t>
      </w:r>
      <w:r w:rsidR="00561652" w:rsidRPr="0060365C">
        <w:rPr>
          <w:rFonts w:ascii="Times New Roman" w:hAnsi="Times New Roman" w:cs="Times New Roman"/>
          <w:color w:val="000000" w:themeColor="text1"/>
          <w:sz w:val="20"/>
          <w:szCs w:val="20"/>
          <w:lang w:val="ms-MY"/>
        </w:rPr>
        <w:t xml:space="preserve"> is</w:t>
      </w:r>
      <w:r w:rsidRPr="0060365C">
        <w:rPr>
          <w:rFonts w:ascii="Times New Roman" w:hAnsi="Times New Roman" w:cs="Times New Roman"/>
          <w:color w:val="000000" w:themeColor="text1"/>
          <w:sz w:val="20"/>
          <w:szCs w:val="20"/>
          <w:lang w:val="ms-MY"/>
        </w:rPr>
        <w:t xml:space="preserve"> 20</w:t>
      </w:r>
      <w:r w:rsidR="00AE23FD" w:rsidRPr="0060365C">
        <w:rPr>
          <w:rFonts w:ascii="Times New Roman" w:hAnsi="Times New Roman" w:cs="Times New Roman"/>
          <w:color w:val="000000" w:themeColor="text1"/>
          <w:sz w:val="20"/>
          <w:szCs w:val="20"/>
          <w:lang w:val="ms-MY"/>
        </w:rPr>
        <w:t xml:space="preserve"> </w:t>
      </w:r>
      <w:r w:rsidRPr="0060365C">
        <w:rPr>
          <w:rFonts w:ascii="Times New Roman" w:hAnsi="Times New Roman" w:cs="Times New Roman"/>
          <w:color w:val="000000" w:themeColor="text1"/>
          <w:sz w:val="20"/>
          <w:szCs w:val="20"/>
          <w:lang w:val="ms-MY"/>
        </w:rPr>
        <w:t>mSv/year. By reinforcing the ALARA concepts; time, distance and shielding</w:t>
      </w:r>
      <w:r w:rsidR="000F5C15" w:rsidRPr="0060365C">
        <w:rPr>
          <w:rFonts w:ascii="Times New Roman" w:hAnsi="Times New Roman" w:cs="Times New Roman"/>
          <w:color w:val="000000" w:themeColor="text1"/>
          <w:sz w:val="20"/>
          <w:szCs w:val="20"/>
          <w:lang w:val="ms-MY"/>
        </w:rPr>
        <w:t>, it</w:t>
      </w:r>
      <w:r w:rsidRPr="0060365C">
        <w:rPr>
          <w:rFonts w:ascii="Times New Roman" w:hAnsi="Times New Roman" w:cs="Times New Roman"/>
          <w:color w:val="000000" w:themeColor="text1"/>
          <w:sz w:val="20"/>
          <w:szCs w:val="20"/>
          <w:lang w:val="ms-MY"/>
        </w:rPr>
        <w:t xml:space="preserve"> will minimize radiation exposure to the occupational worker. Radiation dose is directly related to the time exposure. Accordingly, the time of handling the </w:t>
      </w:r>
      <w:r w:rsidRPr="0060365C">
        <w:rPr>
          <w:rFonts w:ascii="Times New Roman" w:hAnsi="Times New Roman" w:cs="Times New Roman"/>
          <w:color w:val="000000" w:themeColor="text1"/>
          <w:sz w:val="20"/>
          <w:szCs w:val="20"/>
          <w:vertAlign w:val="superscript"/>
          <w:lang w:val="ms-MY"/>
        </w:rPr>
        <w:t>18</w:t>
      </w:r>
      <w:r w:rsidRPr="0060365C">
        <w:rPr>
          <w:rFonts w:ascii="Times New Roman" w:hAnsi="Times New Roman" w:cs="Times New Roman"/>
          <w:color w:val="000000" w:themeColor="text1"/>
          <w:sz w:val="20"/>
          <w:szCs w:val="20"/>
          <w:lang w:val="ms-MY"/>
        </w:rPr>
        <w:t xml:space="preserve">F must be done as fast as </w:t>
      </w:r>
      <w:r w:rsidR="00941D5E" w:rsidRPr="0060365C">
        <w:rPr>
          <w:rFonts w:ascii="Times New Roman" w:hAnsi="Times New Roman" w:cs="Times New Roman"/>
          <w:color w:val="000000" w:themeColor="text1"/>
          <w:sz w:val="20"/>
          <w:szCs w:val="20"/>
          <w:lang w:val="ms-MY"/>
        </w:rPr>
        <w:t>posible</w:t>
      </w:r>
      <w:r w:rsidR="00127547" w:rsidRPr="0060365C">
        <w:rPr>
          <w:rFonts w:ascii="Times New Roman" w:hAnsi="Times New Roman" w:cs="Times New Roman"/>
          <w:color w:val="000000" w:themeColor="text1"/>
          <w:sz w:val="20"/>
          <w:szCs w:val="20"/>
          <w:lang w:val="ms-MY"/>
        </w:rPr>
        <w:t>. These</w:t>
      </w:r>
      <w:r w:rsidR="009B7033" w:rsidRPr="0060365C">
        <w:rPr>
          <w:rFonts w:ascii="Times New Roman" w:hAnsi="Times New Roman" w:cs="Times New Roman"/>
          <w:color w:val="000000" w:themeColor="text1"/>
          <w:sz w:val="20"/>
          <w:szCs w:val="20"/>
          <w:lang w:val="ms-MY"/>
        </w:rPr>
        <w:t xml:space="preserve"> study,</w:t>
      </w:r>
      <w:r w:rsidR="000F5C15" w:rsidRPr="0060365C">
        <w:rPr>
          <w:rFonts w:ascii="Times New Roman" w:hAnsi="Times New Roman" w:cs="Times New Roman"/>
          <w:color w:val="000000" w:themeColor="text1"/>
          <w:sz w:val="20"/>
          <w:szCs w:val="20"/>
          <w:lang w:val="ms-MY"/>
        </w:rPr>
        <w:t xml:space="preserve"> 10</w:t>
      </w:r>
      <w:r w:rsidR="00DE2F52" w:rsidRPr="0060365C">
        <w:rPr>
          <w:rFonts w:ascii="Times New Roman" w:hAnsi="Times New Roman" w:cs="Times New Roman"/>
          <w:color w:val="000000" w:themeColor="text1"/>
          <w:sz w:val="20"/>
          <w:szCs w:val="20"/>
          <w:lang w:val="ms-MY"/>
        </w:rPr>
        <w:t xml:space="preserve"> min</w:t>
      </w:r>
      <w:r w:rsidR="000F5C15" w:rsidRPr="0060365C">
        <w:rPr>
          <w:rFonts w:ascii="Times New Roman" w:hAnsi="Times New Roman" w:cs="Times New Roman"/>
          <w:color w:val="000000" w:themeColor="text1"/>
          <w:sz w:val="20"/>
          <w:szCs w:val="20"/>
          <w:lang w:val="ms-MY"/>
        </w:rPr>
        <w:t xml:space="preserve"> </w:t>
      </w:r>
      <w:r w:rsidR="009B7033" w:rsidRPr="0060365C">
        <w:rPr>
          <w:rFonts w:ascii="Times New Roman" w:hAnsi="Times New Roman" w:cs="Times New Roman"/>
          <w:color w:val="000000" w:themeColor="text1"/>
          <w:sz w:val="20"/>
          <w:szCs w:val="20"/>
          <w:lang w:val="ms-MY"/>
        </w:rPr>
        <w:t>of label</w:t>
      </w:r>
      <w:r w:rsidR="000F5C15" w:rsidRPr="0060365C">
        <w:rPr>
          <w:rFonts w:ascii="Times New Roman" w:hAnsi="Times New Roman" w:cs="Times New Roman"/>
          <w:color w:val="000000" w:themeColor="text1"/>
          <w:sz w:val="20"/>
          <w:szCs w:val="20"/>
          <w:lang w:val="ms-MY"/>
        </w:rPr>
        <w:t>l</w:t>
      </w:r>
      <w:r w:rsidR="009B7033" w:rsidRPr="0060365C">
        <w:rPr>
          <w:rFonts w:ascii="Times New Roman" w:hAnsi="Times New Roman" w:cs="Times New Roman"/>
          <w:color w:val="000000" w:themeColor="text1"/>
          <w:sz w:val="20"/>
          <w:szCs w:val="20"/>
          <w:lang w:val="ms-MY"/>
        </w:rPr>
        <w:t xml:space="preserve">ing time seems as the </w:t>
      </w:r>
      <w:r w:rsidR="00941D5E" w:rsidRPr="0060365C">
        <w:rPr>
          <w:rFonts w:ascii="Times New Roman" w:hAnsi="Times New Roman" w:cs="Times New Roman"/>
          <w:color w:val="000000" w:themeColor="text1"/>
          <w:sz w:val="20"/>
          <w:szCs w:val="20"/>
          <w:lang w:val="ms-MY"/>
        </w:rPr>
        <w:t xml:space="preserve">quick </w:t>
      </w:r>
      <w:r w:rsidR="009B7033" w:rsidRPr="0060365C">
        <w:rPr>
          <w:rFonts w:ascii="Times New Roman" w:hAnsi="Times New Roman" w:cs="Times New Roman"/>
          <w:color w:val="000000" w:themeColor="text1"/>
          <w:sz w:val="20"/>
          <w:szCs w:val="20"/>
          <w:lang w:val="ms-MY"/>
        </w:rPr>
        <w:t xml:space="preserve">method and </w:t>
      </w:r>
      <w:r w:rsidR="00941D5E" w:rsidRPr="0060365C">
        <w:rPr>
          <w:rFonts w:ascii="Times New Roman" w:hAnsi="Times New Roman" w:cs="Times New Roman"/>
          <w:color w:val="000000" w:themeColor="text1"/>
          <w:sz w:val="20"/>
          <w:szCs w:val="20"/>
          <w:lang w:val="ms-MY"/>
        </w:rPr>
        <w:t>complies</w:t>
      </w:r>
      <w:r w:rsidR="009B7033" w:rsidRPr="0060365C">
        <w:rPr>
          <w:rFonts w:ascii="Times New Roman" w:hAnsi="Times New Roman" w:cs="Times New Roman"/>
          <w:color w:val="000000" w:themeColor="text1"/>
          <w:sz w:val="20"/>
          <w:szCs w:val="20"/>
          <w:lang w:val="ms-MY"/>
        </w:rPr>
        <w:t xml:space="preserve"> with the ALARA concept</w:t>
      </w:r>
      <w:r w:rsidR="00127547" w:rsidRPr="0060365C">
        <w:rPr>
          <w:rFonts w:ascii="Times New Roman" w:hAnsi="Times New Roman" w:cs="Times New Roman"/>
          <w:color w:val="000000" w:themeColor="text1"/>
          <w:sz w:val="20"/>
          <w:szCs w:val="20"/>
          <w:lang w:val="ms-MY"/>
        </w:rPr>
        <w:t>s</w:t>
      </w:r>
      <w:r w:rsidR="009B7033" w:rsidRPr="0060365C">
        <w:rPr>
          <w:rFonts w:ascii="Times New Roman" w:hAnsi="Times New Roman" w:cs="Times New Roman"/>
          <w:color w:val="000000" w:themeColor="text1"/>
          <w:sz w:val="20"/>
          <w:szCs w:val="20"/>
          <w:lang w:val="ms-MY"/>
        </w:rPr>
        <w:t>.</w:t>
      </w:r>
      <w:r w:rsidR="00941D5E" w:rsidRPr="0060365C">
        <w:rPr>
          <w:rFonts w:ascii="Times New Roman" w:hAnsi="Times New Roman" w:cs="Times New Roman"/>
          <w:color w:val="000000" w:themeColor="text1"/>
          <w:sz w:val="20"/>
          <w:szCs w:val="20"/>
          <w:lang w:val="ms-MY"/>
        </w:rPr>
        <w:t xml:space="preserve"> In the literature, 1.61 in. of lead are </w:t>
      </w:r>
      <w:r w:rsidR="00CD0465" w:rsidRPr="0060365C">
        <w:rPr>
          <w:rFonts w:ascii="Times New Roman" w:hAnsi="Times New Roman" w:cs="Times New Roman"/>
          <w:color w:val="000000" w:themeColor="text1"/>
          <w:sz w:val="20"/>
          <w:szCs w:val="20"/>
          <w:lang w:val="ms-MY"/>
        </w:rPr>
        <w:t xml:space="preserve">required to </w:t>
      </w:r>
      <w:r w:rsidR="00941D5E" w:rsidRPr="0060365C">
        <w:rPr>
          <w:rFonts w:ascii="Times New Roman" w:hAnsi="Times New Roman" w:cs="Times New Roman"/>
          <w:color w:val="000000" w:themeColor="text1"/>
          <w:sz w:val="20"/>
          <w:szCs w:val="20"/>
          <w:lang w:val="ms-MY"/>
        </w:rPr>
        <w:t xml:space="preserve">shield the 511-keV photons of </w:t>
      </w:r>
      <w:r w:rsidR="00941D5E" w:rsidRPr="0060365C">
        <w:rPr>
          <w:rFonts w:ascii="Times New Roman" w:hAnsi="Times New Roman" w:cs="Times New Roman"/>
          <w:color w:val="000000" w:themeColor="text1"/>
          <w:sz w:val="20"/>
          <w:szCs w:val="20"/>
          <w:vertAlign w:val="superscript"/>
          <w:lang w:val="ms-MY"/>
        </w:rPr>
        <w:t>18</w:t>
      </w:r>
      <w:r w:rsidR="00941D5E" w:rsidRPr="0060365C">
        <w:rPr>
          <w:rFonts w:ascii="Times New Roman" w:hAnsi="Times New Roman" w:cs="Times New Roman"/>
          <w:color w:val="000000" w:themeColor="text1"/>
          <w:sz w:val="20"/>
          <w:szCs w:val="20"/>
          <w:lang w:val="ms-MY"/>
        </w:rPr>
        <w:t>F</w:t>
      </w:r>
      <w:r w:rsidR="00CD0465" w:rsidRPr="0060365C">
        <w:rPr>
          <w:rFonts w:ascii="Times New Roman" w:hAnsi="Times New Roman" w:cs="Times New Roman"/>
          <w:color w:val="000000" w:themeColor="text1"/>
          <w:sz w:val="20"/>
          <w:szCs w:val="20"/>
          <w:lang w:val="ms-MY"/>
        </w:rPr>
        <w:t xml:space="preserve"> effectively</w:t>
      </w:r>
      <w:r w:rsidR="00941D5E" w:rsidRPr="0060365C">
        <w:rPr>
          <w:rFonts w:ascii="Times New Roman" w:hAnsi="Times New Roman" w:cs="Times New Roman"/>
          <w:color w:val="000000" w:themeColor="text1"/>
          <w:sz w:val="20"/>
          <w:szCs w:val="20"/>
          <w:lang w:val="ms-MY"/>
        </w:rPr>
        <w:t>.</w:t>
      </w:r>
      <w:r w:rsidR="00AE23FD" w:rsidRPr="0060365C">
        <w:rPr>
          <w:rFonts w:ascii="Times New Roman" w:hAnsi="Times New Roman" w:cs="Times New Roman"/>
          <w:color w:val="000000" w:themeColor="text1"/>
          <w:sz w:val="20"/>
          <w:szCs w:val="20"/>
          <w:lang w:val="ms-MY"/>
        </w:rPr>
        <w:t>[20]</w:t>
      </w:r>
      <w:r w:rsidR="00CD0465" w:rsidRPr="0060365C">
        <w:rPr>
          <w:rFonts w:ascii="Times New Roman" w:hAnsi="Times New Roman" w:cs="Times New Roman"/>
          <w:color w:val="000000" w:themeColor="text1"/>
          <w:sz w:val="20"/>
          <w:szCs w:val="20"/>
          <w:lang w:val="ms-MY"/>
        </w:rPr>
        <w:t xml:space="preserve"> The rate of exposure will be</w:t>
      </w:r>
      <w:r w:rsidR="006352C6" w:rsidRPr="0060365C">
        <w:rPr>
          <w:rFonts w:ascii="Times New Roman" w:hAnsi="Times New Roman" w:cs="Times New Roman"/>
          <w:color w:val="000000" w:themeColor="text1"/>
          <w:sz w:val="20"/>
          <w:szCs w:val="20"/>
          <w:lang w:val="ms-MY"/>
        </w:rPr>
        <w:t xml:space="preserve"> </w:t>
      </w:r>
      <w:r w:rsidR="00CD0465" w:rsidRPr="0060365C">
        <w:rPr>
          <w:rFonts w:ascii="Times New Roman" w:hAnsi="Times New Roman" w:cs="Times New Roman"/>
          <w:color w:val="000000" w:themeColor="text1"/>
          <w:sz w:val="20"/>
          <w:szCs w:val="20"/>
          <w:lang w:val="ms-MY"/>
        </w:rPr>
        <w:t>considerably reduced according to the inverse square law. Therefore, if possible, include the use of</w:t>
      </w:r>
      <w:r w:rsidR="006352C6" w:rsidRPr="0060365C">
        <w:rPr>
          <w:rFonts w:ascii="Times New Roman" w:hAnsi="Times New Roman" w:cs="Times New Roman"/>
          <w:color w:val="000000" w:themeColor="text1"/>
          <w:sz w:val="20"/>
          <w:szCs w:val="20"/>
          <w:lang w:val="ms-MY"/>
        </w:rPr>
        <w:t xml:space="preserve"> </w:t>
      </w:r>
      <w:r w:rsidR="00CD0465" w:rsidRPr="0060365C">
        <w:rPr>
          <w:rFonts w:ascii="Times New Roman" w:hAnsi="Times New Roman" w:cs="Times New Roman"/>
          <w:color w:val="000000" w:themeColor="text1"/>
          <w:sz w:val="20"/>
          <w:szCs w:val="20"/>
          <w:lang w:val="ms-MY"/>
        </w:rPr>
        <w:t>long-handled tongs while handling the</w:t>
      </w:r>
      <w:r w:rsidR="006352C6" w:rsidRPr="0060365C">
        <w:rPr>
          <w:rFonts w:ascii="Times New Roman" w:hAnsi="Times New Roman" w:cs="Times New Roman"/>
          <w:color w:val="000000" w:themeColor="text1"/>
          <w:sz w:val="20"/>
          <w:szCs w:val="20"/>
          <w:lang w:val="ms-MY"/>
        </w:rPr>
        <w:t xml:space="preserve"> </w:t>
      </w:r>
      <w:r w:rsidR="006352C6" w:rsidRPr="0060365C">
        <w:rPr>
          <w:rFonts w:ascii="Times New Roman" w:hAnsi="Times New Roman" w:cs="Times New Roman"/>
          <w:color w:val="000000" w:themeColor="text1"/>
          <w:sz w:val="20"/>
          <w:szCs w:val="20"/>
          <w:vertAlign w:val="superscript"/>
          <w:lang w:val="ms-MY"/>
        </w:rPr>
        <w:t>18</w:t>
      </w:r>
      <w:r w:rsidR="006352C6" w:rsidRPr="0060365C">
        <w:rPr>
          <w:rFonts w:ascii="Times New Roman" w:hAnsi="Times New Roman" w:cs="Times New Roman"/>
          <w:color w:val="000000" w:themeColor="text1"/>
          <w:sz w:val="20"/>
          <w:szCs w:val="20"/>
          <w:lang w:val="ms-MY"/>
        </w:rPr>
        <w:t>F</w:t>
      </w:r>
      <w:r w:rsidR="00CD0465" w:rsidRPr="0060365C">
        <w:rPr>
          <w:rFonts w:ascii="Times New Roman" w:hAnsi="Times New Roman" w:cs="Times New Roman"/>
          <w:color w:val="000000" w:themeColor="text1"/>
          <w:sz w:val="20"/>
          <w:szCs w:val="20"/>
          <w:lang w:val="ms-MY"/>
        </w:rPr>
        <w:t>. An operational</w:t>
      </w:r>
      <w:r w:rsidR="008C4684" w:rsidRPr="0060365C">
        <w:rPr>
          <w:rFonts w:ascii="Times New Roman" w:hAnsi="Times New Roman" w:cs="Times New Roman"/>
          <w:color w:val="000000" w:themeColor="text1"/>
          <w:sz w:val="20"/>
          <w:szCs w:val="20"/>
          <w:lang w:val="ms-MY"/>
        </w:rPr>
        <w:t xml:space="preserve"> survey meter </w:t>
      </w:r>
      <w:r w:rsidR="00CD0465" w:rsidRPr="0060365C">
        <w:rPr>
          <w:rFonts w:ascii="Times New Roman" w:hAnsi="Times New Roman" w:cs="Times New Roman"/>
          <w:color w:val="000000" w:themeColor="text1"/>
          <w:sz w:val="20"/>
          <w:szCs w:val="20"/>
          <w:lang w:val="ms-MY"/>
        </w:rPr>
        <w:t>present in the work area</w:t>
      </w:r>
      <w:r w:rsidR="006352C6" w:rsidRPr="0060365C">
        <w:rPr>
          <w:rFonts w:ascii="Times New Roman" w:hAnsi="Times New Roman" w:cs="Times New Roman"/>
          <w:color w:val="000000" w:themeColor="text1"/>
          <w:sz w:val="20"/>
          <w:szCs w:val="20"/>
          <w:lang w:val="ms-MY"/>
        </w:rPr>
        <w:t xml:space="preserve"> </w:t>
      </w:r>
      <w:r w:rsidR="00CD0465" w:rsidRPr="0060365C">
        <w:rPr>
          <w:rFonts w:ascii="Times New Roman" w:hAnsi="Times New Roman" w:cs="Times New Roman"/>
          <w:color w:val="000000" w:themeColor="text1"/>
          <w:sz w:val="20"/>
          <w:szCs w:val="20"/>
          <w:lang w:val="ms-MY"/>
        </w:rPr>
        <w:t xml:space="preserve">and turned on whenever </w:t>
      </w:r>
      <w:r w:rsidR="000F5C15" w:rsidRPr="0060365C">
        <w:rPr>
          <w:rFonts w:ascii="Times New Roman" w:hAnsi="Times New Roman" w:cs="Times New Roman"/>
          <w:color w:val="000000" w:themeColor="text1"/>
          <w:sz w:val="20"/>
          <w:szCs w:val="20"/>
          <w:vertAlign w:val="superscript"/>
          <w:lang w:val="ms-MY"/>
        </w:rPr>
        <w:t>18</w:t>
      </w:r>
      <w:r w:rsidR="000F5C15" w:rsidRPr="0060365C">
        <w:rPr>
          <w:rFonts w:ascii="Times New Roman" w:hAnsi="Times New Roman" w:cs="Times New Roman"/>
          <w:color w:val="000000" w:themeColor="text1"/>
          <w:sz w:val="20"/>
          <w:szCs w:val="20"/>
          <w:lang w:val="ms-MY"/>
        </w:rPr>
        <w:t>F</w:t>
      </w:r>
      <w:r w:rsidR="00CD0465" w:rsidRPr="0060365C">
        <w:rPr>
          <w:rFonts w:ascii="Times New Roman" w:hAnsi="Times New Roman" w:cs="Times New Roman"/>
          <w:color w:val="000000" w:themeColor="text1"/>
          <w:sz w:val="20"/>
          <w:szCs w:val="20"/>
          <w:lang w:val="ms-MY"/>
        </w:rPr>
        <w:t xml:space="preserve"> is handled, </w:t>
      </w:r>
      <w:r w:rsidR="006352C6" w:rsidRPr="0060365C">
        <w:rPr>
          <w:rFonts w:ascii="Times New Roman" w:hAnsi="Times New Roman" w:cs="Times New Roman"/>
          <w:color w:val="000000" w:themeColor="text1"/>
          <w:sz w:val="20"/>
          <w:szCs w:val="20"/>
          <w:lang w:val="ms-MY"/>
        </w:rPr>
        <w:t>the activity of the radiat</w:t>
      </w:r>
      <w:r w:rsidR="008C4684" w:rsidRPr="0060365C">
        <w:rPr>
          <w:rFonts w:ascii="Times New Roman" w:hAnsi="Times New Roman" w:cs="Times New Roman"/>
          <w:color w:val="000000" w:themeColor="text1"/>
          <w:sz w:val="20"/>
          <w:szCs w:val="20"/>
          <w:lang w:val="ms-MY"/>
        </w:rPr>
        <w:t xml:space="preserve">ion source also </w:t>
      </w:r>
      <w:r w:rsidR="006352C6" w:rsidRPr="0060365C">
        <w:rPr>
          <w:rFonts w:ascii="Times New Roman" w:hAnsi="Times New Roman" w:cs="Times New Roman"/>
          <w:color w:val="000000" w:themeColor="text1"/>
          <w:sz w:val="20"/>
          <w:szCs w:val="20"/>
          <w:lang w:val="ms-MY"/>
        </w:rPr>
        <w:t xml:space="preserve">always measured, </w:t>
      </w:r>
      <w:r w:rsidR="00CD0465" w:rsidRPr="0060365C">
        <w:rPr>
          <w:rFonts w:ascii="Times New Roman" w:hAnsi="Times New Roman" w:cs="Times New Roman"/>
          <w:color w:val="000000" w:themeColor="text1"/>
          <w:sz w:val="20"/>
          <w:szCs w:val="20"/>
          <w:lang w:val="ms-MY"/>
        </w:rPr>
        <w:t>so that any external exposure issues will be immediately</w:t>
      </w:r>
      <w:r w:rsidR="006352C6" w:rsidRPr="0060365C">
        <w:rPr>
          <w:rFonts w:ascii="Times New Roman" w:hAnsi="Times New Roman" w:cs="Times New Roman"/>
          <w:color w:val="000000" w:themeColor="text1"/>
          <w:sz w:val="20"/>
          <w:szCs w:val="20"/>
          <w:lang w:val="ms-MY"/>
        </w:rPr>
        <w:t xml:space="preserve"> </w:t>
      </w:r>
      <w:r w:rsidR="00CD0465" w:rsidRPr="0060365C">
        <w:rPr>
          <w:rFonts w:ascii="Times New Roman" w:hAnsi="Times New Roman" w:cs="Times New Roman"/>
          <w:color w:val="000000" w:themeColor="text1"/>
          <w:sz w:val="20"/>
          <w:szCs w:val="20"/>
          <w:lang w:val="ms-MY"/>
        </w:rPr>
        <w:t>apparent and hence quickly addressed.</w:t>
      </w:r>
      <w:r w:rsidR="00AE23FD" w:rsidRPr="0060365C">
        <w:rPr>
          <w:rFonts w:ascii="Times New Roman" w:hAnsi="Times New Roman" w:cs="Times New Roman"/>
          <w:color w:val="000000" w:themeColor="text1"/>
          <w:sz w:val="20"/>
          <w:szCs w:val="20"/>
          <w:lang w:val="ms-MY"/>
        </w:rPr>
        <w:t xml:space="preserve">[21] </w:t>
      </w:r>
    </w:p>
    <w:p w:rsidR="009E1D8C" w:rsidRPr="0060365C" w:rsidRDefault="009E1D8C" w:rsidP="0060365C">
      <w:pPr>
        <w:spacing w:after="0" w:line="240" w:lineRule="auto"/>
        <w:rPr>
          <w:rFonts w:ascii="Times New Roman" w:hAnsi="Times New Roman" w:cs="Times New Roman"/>
          <w:b/>
          <w:sz w:val="20"/>
          <w:szCs w:val="20"/>
          <w:lang w:val="ms-MY"/>
        </w:rPr>
      </w:pPr>
    </w:p>
    <w:p w:rsidR="00333860" w:rsidRPr="00824331" w:rsidRDefault="00333860" w:rsidP="00EF71E2">
      <w:pPr>
        <w:spacing w:line="360" w:lineRule="auto"/>
        <w:rPr>
          <w:rFonts w:ascii="Times New Roman" w:hAnsi="Times New Roman" w:cs="Times New Roman"/>
          <w:b/>
          <w:sz w:val="20"/>
          <w:szCs w:val="20"/>
          <w:lang w:val="ms-MY"/>
        </w:rPr>
      </w:pPr>
      <w:r w:rsidRPr="00824331">
        <w:rPr>
          <w:rFonts w:ascii="Times New Roman" w:hAnsi="Times New Roman" w:cs="Times New Roman"/>
          <w:b/>
          <w:sz w:val="20"/>
          <w:szCs w:val="20"/>
          <w:lang w:val="ms-MY"/>
        </w:rPr>
        <w:t>Conclusion</w:t>
      </w:r>
      <w:r w:rsidR="0029760A" w:rsidRPr="00824331">
        <w:rPr>
          <w:rFonts w:ascii="Times New Roman" w:hAnsi="Times New Roman" w:cs="Times New Roman"/>
          <w:b/>
          <w:sz w:val="20"/>
          <w:szCs w:val="20"/>
          <w:lang w:val="ms-MY"/>
        </w:rPr>
        <w:t>s</w:t>
      </w:r>
    </w:p>
    <w:p w:rsidR="00127547" w:rsidRPr="00824331" w:rsidRDefault="00B00AE7" w:rsidP="008B109B">
      <w:pPr>
        <w:tabs>
          <w:tab w:val="left" w:pos="397"/>
        </w:tabs>
        <w:spacing w:after="0" w:line="240" w:lineRule="auto"/>
        <w:ind w:right="43"/>
        <w:jc w:val="both"/>
        <w:rPr>
          <w:rFonts w:ascii="Times New Roman" w:hAnsi="Times New Roman" w:cs="Times New Roman"/>
          <w:sz w:val="20"/>
          <w:szCs w:val="20"/>
          <w:lang w:val="ms-MY"/>
        </w:rPr>
      </w:pPr>
      <w:r w:rsidRPr="00824331">
        <w:rPr>
          <w:rFonts w:ascii="Times New Roman" w:hAnsi="Times New Roman" w:cs="Times New Roman"/>
          <w:color w:val="000000"/>
          <w:sz w:val="20"/>
          <w:szCs w:val="20"/>
          <w:lang w:val="ms-MY"/>
        </w:rPr>
        <w:tab/>
      </w:r>
      <w:r w:rsidRPr="00824331">
        <w:rPr>
          <w:rFonts w:ascii="Times New Roman" w:eastAsia="Calibri" w:hAnsi="Times New Roman" w:cs="Times New Roman"/>
          <w:color w:val="000000"/>
          <w:sz w:val="20"/>
          <w:szCs w:val="20"/>
          <w:lang w:val="ms-MY"/>
        </w:rPr>
        <w:t>PET imaging of tumours is important because it is a non-i</w:t>
      </w:r>
      <w:r w:rsidR="00DE2F52" w:rsidRPr="00824331">
        <w:rPr>
          <w:rFonts w:ascii="Times New Roman" w:eastAsia="Calibri" w:hAnsi="Times New Roman" w:cs="Times New Roman"/>
          <w:color w:val="000000"/>
          <w:sz w:val="20"/>
          <w:szCs w:val="20"/>
          <w:lang w:val="ms-MY"/>
        </w:rPr>
        <w:t>nvasive functional imaging moda</w:t>
      </w:r>
      <w:r w:rsidRPr="00824331">
        <w:rPr>
          <w:rFonts w:ascii="Times New Roman" w:eastAsia="Calibri" w:hAnsi="Times New Roman" w:cs="Times New Roman"/>
          <w:color w:val="000000"/>
          <w:sz w:val="20"/>
          <w:szCs w:val="20"/>
          <w:lang w:val="ms-MY"/>
        </w:rPr>
        <w:t>l</w:t>
      </w:r>
      <w:r w:rsidR="00DE2F52" w:rsidRPr="00824331">
        <w:rPr>
          <w:rFonts w:ascii="Times New Roman" w:eastAsia="Calibri" w:hAnsi="Times New Roman" w:cs="Times New Roman"/>
          <w:color w:val="000000"/>
          <w:sz w:val="20"/>
          <w:szCs w:val="20"/>
          <w:lang w:val="ms-MY"/>
        </w:rPr>
        <w:t>i</w:t>
      </w:r>
      <w:r w:rsidRPr="00824331">
        <w:rPr>
          <w:rFonts w:ascii="Times New Roman" w:eastAsia="Calibri" w:hAnsi="Times New Roman" w:cs="Times New Roman"/>
          <w:color w:val="000000"/>
          <w:sz w:val="20"/>
          <w:szCs w:val="20"/>
          <w:lang w:val="ms-MY"/>
        </w:rPr>
        <w:t xml:space="preserve">ty which can provide information not only about the location of the disease but also about how the target area (organ) is functioning. </w:t>
      </w:r>
      <w:r w:rsidRPr="00824331">
        <w:rPr>
          <w:rFonts w:ascii="Times New Roman" w:hAnsi="Times New Roman" w:cs="Times New Roman"/>
          <w:bCs/>
          <w:sz w:val="20"/>
          <w:szCs w:val="20"/>
          <w:lang w:val="ms-MY"/>
        </w:rPr>
        <w:t>These group</w:t>
      </w:r>
      <w:r w:rsidR="00127547" w:rsidRPr="00824331">
        <w:rPr>
          <w:rFonts w:ascii="Times New Roman" w:hAnsi="Times New Roman" w:cs="Times New Roman"/>
          <w:bCs/>
          <w:sz w:val="20"/>
          <w:szCs w:val="20"/>
          <w:lang w:val="ms-MY"/>
        </w:rPr>
        <w:t>, Marik et.al</w:t>
      </w:r>
      <w:r w:rsidR="004D38AE" w:rsidRPr="00824331">
        <w:rPr>
          <w:rFonts w:ascii="Times New Roman" w:hAnsi="Times New Roman" w:cs="Times New Roman"/>
          <w:bCs/>
          <w:sz w:val="20"/>
          <w:szCs w:val="20"/>
          <w:lang w:val="ms-MY"/>
        </w:rPr>
        <w:t xml:space="preserve"> (2006)</w:t>
      </w:r>
      <w:r w:rsidR="00127547" w:rsidRPr="00824331">
        <w:rPr>
          <w:rFonts w:ascii="Times New Roman" w:hAnsi="Times New Roman" w:cs="Times New Roman"/>
          <w:bCs/>
          <w:sz w:val="20"/>
          <w:szCs w:val="20"/>
          <w:lang w:val="ms-MY"/>
        </w:rPr>
        <w:t xml:space="preserve"> and K</w:t>
      </w:r>
      <w:r w:rsidR="00A422B9" w:rsidRPr="00824331">
        <w:rPr>
          <w:rFonts w:ascii="Times New Roman" w:hAnsi="Times New Roman" w:cs="Times New Roman"/>
          <w:bCs/>
          <w:sz w:val="20"/>
          <w:szCs w:val="20"/>
          <w:lang w:val="ms-MY"/>
        </w:rPr>
        <w:t>im et.al</w:t>
      </w:r>
      <w:r w:rsidR="004D38AE" w:rsidRPr="00824331">
        <w:rPr>
          <w:rFonts w:ascii="Times New Roman" w:hAnsi="Times New Roman" w:cs="Times New Roman"/>
          <w:bCs/>
          <w:sz w:val="20"/>
          <w:szCs w:val="20"/>
          <w:lang w:val="ms-MY"/>
        </w:rPr>
        <w:t xml:space="preserve"> (2008) </w:t>
      </w:r>
      <w:r w:rsidRPr="00824331">
        <w:rPr>
          <w:rFonts w:ascii="Times New Roman" w:eastAsia="Calibri" w:hAnsi="Times New Roman" w:cs="Times New Roman"/>
          <w:bCs/>
          <w:sz w:val="20"/>
          <w:szCs w:val="20"/>
          <w:lang w:val="ms-MY"/>
        </w:rPr>
        <w:t>have</w:t>
      </w:r>
      <w:r w:rsidRPr="00824331">
        <w:rPr>
          <w:rFonts w:ascii="Times New Roman" w:hAnsi="Times New Roman" w:cs="Times New Roman"/>
          <w:color w:val="000000"/>
          <w:sz w:val="20"/>
          <w:szCs w:val="20"/>
          <w:lang w:val="ms-MY"/>
        </w:rPr>
        <w:t xml:space="preserve"> described the </w:t>
      </w:r>
      <w:r w:rsidRPr="00824331">
        <w:rPr>
          <w:rFonts w:ascii="Times New Roman" w:eastAsia="Calibri" w:hAnsi="Times New Roman" w:cs="Times New Roman"/>
          <w:color w:val="000000"/>
          <w:sz w:val="20"/>
          <w:szCs w:val="20"/>
          <w:lang w:val="ms-MY"/>
        </w:rPr>
        <w:t xml:space="preserve">development of a new method for radiolabelling various </w:t>
      </w:r>
      <w:r w:rsidRPr="00824331">
        <w:rPr>
          <w:rFonts w:ascii="Times New Roman" w:hAnsi="Times New Roman" w:cs="Times New Roman"/>
          <w:color w:val="000000"/>
          <w:sz w:val="20"/>
          <w:szCs w:val="20"/>
          <w:lang w:val="ms-MY"/>
        </w:rPr>
        <w:t>biomolecule (sugar and peptide)</w:t>
      </w:r>
      <w:r w:rsidRPr="00824331">
        <w:rPr>
          <w:rFonts w:ascii="Times New Roman" w:eastAsia="Calibri" w:hAnsi="Times New Roman" w:cs="Times New Roman"/>
          <w:color w:val="000000"/>
          <w:sz w:val="20"/>
          <w:szCs w:val="20"/>
          <w:lang w:val="ms-MY"/>
        </w:rPr>
        <w:t xml:space="preserve"> for use in PET imaging through the utilisation of click chemistry. </w:t>
      </w:r>
      <w:r w:rsidRPr="00824331">
        <w:rPr>
          <w:rFonts w:ascii="Times New Roman" w:hAnsi="Times New Roman" w:cs="Times New Roman"/>
          <w:color w:val="000000"/>
          <w:sz w:val="20"/>
          <w:szCs w:val="20"/>
          <w:lang w:val="ms-MY"/>
        </w:rPr>
        <w:t>Their work</w:t>
      </w:r>
      <w:r w:rsidRPr="00824331">
        <w:rPr>
          <w:rFonts w:ascii="Times New Roman" w:eastAsia="Calibri" w:hAnsi="Times New Roman" w:cs="Times New Roman"/>
          <w:color w:val="000000"/>
          <w:sz w:val="20"/>
          <w:szCs w:val="20"/>
          <w:lang w:val="ms-MY"/>
        </w:rPr>
        <w:t xml:space="preserve"> resulted in the </w:t>
      </w:r>
      <w:r w:rsidRPr="00824331">
        <w:rPr>
          <w:rFonts w:ascii="Times New Roman" w:hAnsi="Times New Roman" w:cs="Times New Roman"/>
          <w:color w:val="000000"/>
          <w:sz w:val="20"/>
          <w:szCs w:val="20"/>
          <w:lang w:val="ms-MY"/>
        </w:rPr>
        <w:t>labelling of biomolecules  via click chemistry is more easy and fast (</w:t>
      </w:r>
      <w:r w:rsidR="000F5C15" w:rsidRPr="00824331">
        <w:rPr>
          <w:rFonts w:ascii="Times New Roman" w:hAnsi="Times New Roman" w:cs="Times New Roman"/>
          <w:color w:val="000000"/>
          <w:sz w:val="20"/>
          <w:szCs w:val="20"/>
          <w:lang w:val="ms-MY"/>
        </w:rPr>
        <w:t>10</w:t>
      </w:r>
      <w:r w:rsidRPr="00824331">
        <w:rPr>
          <w:rFonts w:ascii="Times New Roman" w:hAnsi="Times New Roman" w:cs="Times New Roman"/>
          <w:color w:val="000000"/>
          <w:sz w:val="20"/>
          <w:szCs w:val="20"/>
          <w:lang w:val="ms-MY"/>
        </w:rPr>
        <w:t xml:space="preserve"> min) compared to other method</w:t>
      </w:r>
      <w:r w:rsidR="00A422B9" w:rsidRPr="00824331">
        <w:rPr>
          <w:rFonts w:ascii="Times New Roman" w:hAnsi="Times New Roman" w:cs="Times New Roman"/>
          <w:color w:val="000000"/>
          <w:sz w:val="20"/>
          <w:szCs w:val="20"/>
          <w:lang w:val="ms-MY"/>
        </w:rPr>
        <w:t>s</w:t>
      </w:r>
      <w:r w:rsidRPr="00824331">
        <w:rPr>
          <w:rFonts w:ascii="Times New Roman" w:hAnsi="Times New Roman" w:cs="Times New Roman"/>
          <w:color w:val="000000"/>
          <w:sz w:val="20"/>
          <w:szCs w:val="20"/>
          <w:lang w:val="ms-MY"/>
        </w:rPr>
        <w:t xml:space="preserve"> as described in Table 1. The radiochemical yield </w:t>
      </w:r>
      <w:r w:rsidR="008A6FDC" w:rsidRPr="00824331">
        <w:rPr>
          <w:rFonts w:ascii="Times New Roman" w:hAnsi="Times New Roman" w:cs="Times New Roman"/>
          <w:color w:val="000000"/>
          <w:sz w:val="20"/>
          <w:szCs w:val="20"/>
          <w:lang w:val="ms-MY"/>
        </w:rPr>
        <w:t>was</w:t>
      </w:r>
      <w:r w:rsidRPr="00824331">
        <w:rPr>
          <w:rFonts w:ascii="Times New Roman" w:hAnsi="Times New Roman" w:cs="Times New Roman"/>
          <w:color w:val="000000"/>
          <w:sz w:val="20"/>
          <w:szCs w:val="20"/>
          <w:lang w:val="ms-MY"/>
        </w:rPr>
        <w:t xml:space="preserve"> reported as very good which is  98%.</w:t>
      </w:r>
      <w:r w:rsidR="006C1439" w:rsidRPr="00824331">
        <w:rPr>
          <w:rFonts w:ascii="Times New Roman" w:hAnsi="Times New Roman" w:cs="Times New Roman"/>
          <w:color w:val="000000"/>
          <w:sz w:val="20"/>
          <w:szCs w:val="20"/>
          <w:lang w:val="ms-MY"/>
        </w:rPr>
        <w:t>[14]</w:t>
      </w:r>
      <w:r w:rsidR="008A6FDC" w:rsidRPr="00824331">
        <w:rPr>
          <w:rFonts w:ascii="Times New Roman" w:hAnsi="Times New Roman" w:cs="Times New Roman"/>
          <w:color w:val="000000"/>
          <w:sz w:val="20"/>
          <w:szCs w:val="20"/>
          <w:lang w:val="ms-MY"/>
        </w:rPr>
        <w:t xml:space="preserve"> This method is promising to be used in the development of PET radiopharmaceuticals.</w:t>
      </w:r>
      <w:r w:rsidR="00FD290A" w:rsidRPr="00824331">
        <w:rPr>
          <w:rFonts w:ascii="Times New Roman" w:hAnsi="Times New Roman" w:cs="Times New Roman"/>
          <w:color w:val="000000"/>
          <w:sz w:val="20"/>
          <w:szCs w:val="20"/>
          <w:lang w:val="ms-MY"/>
        </w:rPr>
        <w:t xml:space="preserve"> </w:t>
      </w:r>
      <w:r w:rsidR="000F5C15" w:rsidRPr="00824331">
        <w:rPr>
          <w:rFonts w:ascii="Times New Roman" w:hAnsi="Times New Roman" w:cs="Times New Roman"/>
          <w:color w:val="000000"/>
          <w:sz w:val="20"/>
          <w:szCs w:val="20"/>
          <w:lang w:val="ms-MY"/>
        </w:rPr>
        <w:t xml:space="preserve">For the safety purposes, </w:t>
      </w:r>
      <w:r w:rsidR="00FD290A" w:rsidRPr="00824331">
        <w:rPr>
          <w:rFonts w:ascii="Times New Roman" w:hAnsi="Times New Roman" w:cs="Times New Roman"/>
          <w:sz w:val="20"/>
          <w:szCs w:val="20"/>
          <w:lang w:val="ms-MY"/>
        </w:rPr>
        <w:t>ALARA concepts</w:t>
      </w:r>
      <w:r w:rsidR="008C4684" w:rsidRPr="00824331">
        <w:rPr>
          <w:rFonts w:ascii="Times New Roman" w:hAnsi="Times New Roman" w:cs="Times New Roman"/>
          <w:sz w:val="20"/>
          <w:szCs w:val="20"/>
          <w:lang w:val="ms-MY"/>
        </w:rPr>
        <w:t xml:space="preserve"> must be applied</w:t>
      </w:r>
      <w:r w:rsidR="00FD290A" w:rsidRPr="00824331">
        <w:rPr>
          <w:rFonts w:ascii="Times New Roman" w:hAnsi="Times New Roman" w:cs="Times New Roman"/>
          <w:sz w:val="20"/>
          <w:szCs w:val="20"/>
          <w:lang w:val="ms-MY"/>
        </w:rPr>
        <w:t xml:space="preserve"> to</w:t>
      </w:r>
      <w:r w:rsidR="008C4684" w:rsidRPr="00824331">
        <w:rPr>
          <w:rFonts w:ascii="Times New Roman" w:hAnsi="Times New Roman" w:cs="Times New Roman"/>
          <w:sz w:val="20"/>
          <w:szCs w:val="20"/>
          <w:lang w:val="ms-MY"/>
        </w:rPr>
        <w:t xml:space="preserve"> reduce an </w:t>
      </w:r>
      <w:r w:rsidR="00FD290A" w:rsidRPr="00824331">
        <w:rPr>
          <w:rFonts w:ascii="Times New Roman" w:hAnsi="Times New Roman" w:cs="Times New Roman"/>
          <w:sz w:val="20"/>
          <w:szCs w:val="20"/>
          <w:lang w:val="ms-MY"/>
        </w:rPr>
        <w:t>occupational radiation exposure.</w:t>
      </w:r>
    </w:p>
    <w:p w:rsidR="00333860" w:rsidRPr="00824331" w:rsidRDefault="00333860" w:rsidP="00EF71E2">
      <w:pPr>
        <w:spacing w:line="360" w:lineRule="auto"/>
        <w:rPr>
          <w:rFonts w:ascii="Times New Roman" w:hAnsi="Times New Roman" w:cs="Times New Roman"/>
          <w:b/>
          <w:sz w:val="20"/>
          <w:szCs w:val="20"/>
          <w:lang w:val="ms-MY"/>
        </w:rPr>
      </w:pPr>
      <w:r w:rsidRPr="00824331">
        <w:rPr>
          <w:rFonts w:ascii="Times New Roman" w:hAnsi="Times New Roman" w:cs="Times New Roman"/>
          <w:b/>
          <w:sz w:val="20"/>
          <w:szCs w:val="20"/>
          <w:lang w:val="ms-MY"/>
        </w:rPr>
        <w:t>Acknowledgements</w:t>
      </w:r>
    </w:p>
    <w:p w:rsidR="00BE0A55" w:rsidRPr="00824331" w:rsidRDefault="008A6FDC" w:rsidP="008B109B">
      <w:pPr>
        <w:spacing w:after="0" w:line="240" w:lineRule="auto"/>
        <w:jc w:val="both"/>
        <w:rPr>
          <w:rFonts w:ascii="Times New Roman" w:hAnsi="Times New Roman" w:cs="Times New Roman"/>
          <w:sz w:val="20"/>
          <w:szCs w:val="20"/>
          <w:lang w:val="ms-MY"/>
        </w:rPr>
      </w:pPr>
      <w:r w:rsidRPr="00824331">
        <w:rPr>
          <w:rFonts w:ascii="Times New Roman" w:hAnsi="Times New Roman" w:cs="Times New Roman"/>
          <w:sz w:val="20"/>
          <w:szCs w:val="20"/>
          <w:lang w:val="ms-MY"/>
        </w:rPr>
        <w:t>Malaysian Nuclear Agency in collabo</w:t>
      </w:r>
      <w:r w:rsidR="00DE2F52" w:rsidRPr="00824331">
        <w:rPr>
          <w:rFonts w:ascii="Times New Roman" w:hAnsi="Times New Roman" w:cs="Times New Roman"/>
          <w:sz w:val="20"/>
          <w:szCs w:val="20"/>
          <w:lang w:val="ms-MY"/>
        </w:rPr>
        <w:t>ration with Ministry of Health o</w:t>
      </w:r>
      <w:r w:rsidRPr="00824331">
        <w:rPr>
          <w:rFonts w:ascii="Times New Roman" w:hAnsi="Times New Roman" w:cs="Times New Roman"/>
          <w:sz w:val="20"/>
          <w:szCs w:val="20"/>
          <w:lang w:val="ms-MY"/>
        </w:rPr>
        <w:t>n setting up the National Cyclotron Facility in Putrajaya Hospital.</w:t>
      </w:r>
    </w:p>
    <w:p w:rsidR="00001B93" w:rsidRPr="00824331" w:rsidRDefault="00333860" w:rsidP="00EF71E2">
      <w:pPr>
        <w:spacing w:line="360" w:lineRule="auto"/>
        <w:rPr>
          <w:rFonts w:ascii="Times New Roman" w:hAnsi="Times New Roman" w:cs="Times New Roman"/>
          <w:b/>
          <w:sz w:val="20"/>
          <w:szCs w:val="20"/>
          <w:lang w:val="ms-MY"/>
        </w:rPr>
      </w:pPr>
      <w:r w:rsidRPr="00824331">
        <w:rPr>
          <w:rFonts w:ascii="Times New Roman" w:hAnsi="Times New Roman" w:cs="Times New Roman"/>
          <w:b/>
          <w:sz w:val="20"/>
          <w:szCs w:val="20"/>
          <w:lang w:val="ms-MY"/>
        </w:rPr>
        <w:t>References</w:t>
      </w:r>
    </w:p>
    <w:p w:rsidR="00DE0A22" w:rsidRPr="00824331" w:rsidRDefault="00181C31" w:rsidP="00DE0A22">
      <w:pPr>
        <w:spacing w:after="0" w:line="240" w:lineRule="auto"/>
        <w:ind w:left="720" w:hanging="720"/>
        <w:jc w:val="both"/>
        <w:rPr>
          <w:rFonts w:ascii="Times New Roman" w:hAnsi="Times New Roman" w:cs="Times New Roman"/>
          <w:sz w:val="20"/>
          <w:szCs w:val="20"/>
          <w:lang w:val="ms-MY"/>
        </w:rPr>
      </w:pPr>
      <w:r w:rsidRPr="00824331">
        <w:rPr>
          <w:rFonts w:ascii="Times New Roman" w:hAnsi="Times New Roman" w:cs="Times New Roman"/>
          <w:sz w:val="20"/>
          <w:szCs w:val="20"/>
          <w:lang w:val="ms-MY"/>
        </w:rPr>
        <w:fldChar w:fldCharType="begin"/>
      </w:r>
      <w:r w:rsidR="00001B93" w:rsidRPr="00824331">
        <w:rPr>
          <w:rFonts w:ascii="Times New Roman" w:hAnsi="Times New Roman" w:cs="Times New Roman"/>
          <w:sz w:val="20"/>
          <w:szCs w:val="20"/>
          <w:lang w:val="ms-MY"/>
        </w:rPr>
        <w:instrText xml:space="preserve"> ADDIN EN.REFLIST </w:instrText>
      </w:r>
      <w:r w:rsidRPr="00824331">
        <w:rPr>
          <w:rFonts w:ascii="Times New Roman" w:hAnsi="Times New Roman" w:cs="Times New Roman"/>
          <w:sz w:val="20"/>
          <w:szCs w:val="20"/>
          <w:lang w:val="ms-MY"/>
        </w:rPr>
        <w:fldChar w:fldCharType="separate"/>
      </w:r>
      <w:r w:rsidR="00DE0A22" w:rsidRPr="00824331">
        <w:rPr>
          <w:rFonts w:ascii="Times New Roman" w:hAnsi="Times New Roman" w:cs="Times New Roman"/>
          <w:sz w:val="20"/>
          <w:szCs w:val="20"/>
          <w:lang w:val="ms-MY"/>
        </w:rPr>
        <w:t>1.</w:t>
      </w:r>
      <w:r w:rsidR="00DE0A22" w:rsidRPr="00824331">
        <w:rPr>
          <w:rFonts w:ascii="Times New Roman" w:hAnsi="Times New Roman" w:cs="Times New Roman"/>
          <w:sz w:val="20"/>
          <w:szCs w:val="20"/>
          <w:lang w:val="ms-MY"/>
        </w:rPr>
        <w:tab/>
        <w:t>Comar D(ed). Positron emission tomography for drug development and evaluation. 1995: Kluwer Academic Publishers, Boston.</w:t>
      </w:r>
    </w:p>
    <w:p w:rsidR="00DE0A22" w:rsidRPr="00824331" w:rsidRDefault="00DE0A22" w:rsidP="00DE0A22">
      <w:pPr>
        <w:spacing w:after="0" w:line="240" w:lineRule="auto"/>
        <w:ind w:left="720" w:hanging="720"/>
        <w:jc w:val="both"/>
        <w:rPr>
          <w:rFonts w:ascii="Times New Roman" w:hAnsi="Times New Roman" w:cs="Times New Roman"/>
          <w:sz w:val="20"/>
          <w:szCs w:val="20"/>
          <w:lang w:val="ms-MY"/>
        </w:rPr>
      </w:pPr>
      <w:r w:rsidRPr="00824331">
        <w:rPr>
          <w:rFonts w:ascii="Times New Roman" w:hAnsi="Times New Roman" w:cs="Times New Roman"/>
          <w:sz w:val="20"/>
          <w:szCs w:val="20"/>
          <w:lang w:val="ms-MY"/>
        </w:rPr>
        <w:t>2.</w:t>
      </w:r>
      <w:r w:rsidRPr="00824331">
        <w:rPr>
          <w:rFonts w:ascii="Times New Roman" w:hAnsi="Times New Roman" w:cs="Times New Roman"/>
          <w:sz w:val="20"/>
          <w:szCs w:val="20"/>
          <w:lang w:val="ms-MY"/>
        </w:rPr>
        <w:tab/>
        <w:t>Dijkgraaf I, Boerman OC, Oyen WJG, Corstens FHM, Gotthardt M. (2007)  Development and application of peptide-based radiopharmaceuticals</w:t>
      </w:r>
      <w:r w:rsidRPr="00824331">
        <w:rPr>
          <w:rFonts w:ascii="Times New Roman" w:hAnsi="Times New Roman" w:cs="Times New Roman"/>
          <w:i/>
          <w:sz w:val="20"/>
          <w:szCs w:val="20"/>
          <w:lang w:val="ms-MY"/>
        </w:rPr>
        <w:t>.</w:t>
      </w:r>
      <w:r w:rsidRPr="00824331">
        <w:rPr>
          <w:rFonts w:ascii="Times New Roman" w:hAnsi="Times New Roman" w:cs="Times New Roman"/>
          <w:sz w:val="20"/>
          <w:szCs w:val="20"/>
          <w:lang w:val="ms-MY"/>
        </w:rPr>
        <w:t xml:space="preserve"> </w:t>
      </w:r>
      <w:r w:rsidRPr="00824331">
        <w:rPr>
          <w:rFonts w:ascii="Times New Roman" w:hAnsi="Times New Roman" w:cs="Times New Roman"/>
          <w:i/>
          <w:sz w:val="20"/>
          <w:szCs w:val="20"/>
          <w:lang w:val="ms-MY"/>
        </w:rPr>
        <w:t>Anti-Cancer Agents in Medicinal Chemistry</w:t>
      </w:r>
      <w:r w:rsidRPr="00824331">
        <w:rPr>
          <w:rFonts w:ascii="Times New Roman" w:hAnsi="Times New Roman" w:cs="Times New Roman"/>
          <w:sz w:val="20"/>
          <w:szCs w:val="20"/>
          <w:lang w:val="ms-MY"/>
        </w:rPr>
        <w:t>. 7: 543-551.</w:t>
      </w:r>
    </w:p>
    <w:p w:rsidR="00DE0A22" w:rsidRPr="00824331" w:rsidRDefault="00DE0A22" w:rsidP="00DE0A22">
      <w:pPr>
        <w:spacing w:after="0" w:line="240" w:lineRule="auto"/>
        <w:ind w:left="720" w:hanging="720"/>
        <w:jc w:val="both"/>
        <w:rPr>
          <w:rFonts w:ascii="Times New Roman" w:hAnsi="Times New Roman" w:cs="Times New Roman"/>
          <w:sz w:val="20"/>
          <w:szCs w:val="20"/>
          <w:lang w:val="ms-MY"/>
        </w:rPr>
      </w:pPr>
      <w:r w:rsidRPr="00824331">
        <w:rPr>
          <w:rFonts w:ascii="Times New Roman" w:hAnsi="Times New Roman" w:cs="Times New Roman"/>
          <w:sz w:val="20"/>
          <w:szCs w:val="20"/>
          <w:lang w:val="ms-MY"/>
        </w:rPr>
        <w:t>3.</w:t>
      </w:r>
      <w:r w:rsidRPr="00824331">
        <w:rPr>
          <w:rFonts w:ascii="Times New Roman" w:hAnsi="Times New Roman" w:cs="Times New Roman"/>
          <w:sz w:val="20"/>
          <w:szCs w:val="20"/>
          <w:lang w:val="ms-MY"/>
        </w:rPr>
        <w:tab/>
        <w:t>Welch MJ, Redvanly CS. Handbook of radiopharmaceuticals, radiochemistry and applications. 2003: John Wiley &amp; Sons Ltd., England.</w:t>
      </w:r>
    </w:p>
    <w:p w:rsidR="00DE0A22" w:rsidRPr="00824331" w:rsidRDefault="00DE0A22" w:rsidP="00DE0A22">
      <w:pPr>
        <w:spacing w:after="0" w:line="240" w:lineRule="auto"/>
        <w:ind w:left="720" w:hanging="720"/>
        <w:jc w:val="both"/>
        <w:rPr>
          <w:rFonts w:ascii="Times New Roman" w:hAnsi="Times New Roman" w:cs="Times New Roman"/>
          <w:sz w:val="20"/>
          <w:szCs w:val="20"/>
          <w:lang w:val="ms-MY"/>
        </w:rPr>
      </w:pPr>
      <w:r w:rsidRPr="00824331">
        <w:rPr>
          <w:rFonts w:ascii="Times New Roman" w:hAnsi="Times New Roman" w:cs="Times New Roman"/>
          <w:sz w:val="20"/>
          <w:szCs w:val="20"/>
          <w:lang w:val="ms-MY"/>
        </w:rPr>
        <w:t>4.</w:t>
      </w:r>
      <w:r w:rsidRPr="00824331">
        <w:rPr>
          <w:rFonts w:ascii="Times New Roman" w:hAnsi="Times New Roman" w:cs="Times New Roman"/>
          <w:sz w:val="20"/>
          <w:szCs w:val="20"/>
          <w:lang w:val="ms-MY"/>
        </w:rPr>
        <w:tab/>
        <w:t>Mercer JR. (2007)  Molecular imaging agents for clinical positron emission tomography in oncology other than fluorodeoxy glucose (FDG): applications,limitations and potential</w:t>
      </w:r>
      <w:r w:rsidRPr="00824331">
        <w:rPr>
          <w:rFonts w:ascii="Times New Roman" w:hAnsi="Times New Roman" w:cs="Times New Roman"/>
          <w:i/>
          <w:sz w:val="20"/>
          <w:szCs w:val="20"/>
          <w:lang w:val="ms-MY"/>
        </w:rPr>
        <w:t>.</w:t>
      </w:r>
      <w:r w:rsidRPr="00824331">
        <w:rPr>
          <w:rFonts w:ascii="Times New Roman" w:hAnsi="Times New Roman" w:cs="Times New Roman"/>
          <w:sz w:val="20"/>
          <w:szCs w:val="20"/>
          <w:lang w:val="ms-MY"/>
        </w:rPr>
        <w:t xml:space="preserve"> </w:t>
      </w:r>
      <w:r w:rsidRPr="00824331">
        <w:rPr>
          <w:rFonts w:ascii="Times New Roman" w:hAnsi="Times New Roman" w:cs="Times New Roman"/>
          <w:i/>
          <w:sz w:val="20"/>
          <w:szCs w:val="20"/>
          <w:lang w:val="ms-MY"/>
        </w:rPr>
        <w:t>Journal of Pharmacy and Pharmaceutical Sciences</w:t>
      </w:r>
      <w:r w:rsidRPr="00824331">
        <w:rPr>
          <w:rFonts w:ascii="Times New Roman" w:hAnsi="Times New Roman" w:cs="Times New Roman"/>
          <w:sz w:val="20"/>
          <w:szCs w:val="20"/>
          <w:lang w:val="ms-MY"/>
        </w:rPr>
        <w:t>. 10: 180-202.</w:t>
      </w:r>
    </w:p>
    <w:p w:rsidR="00DE0A22" w:rsidRPr="00824331" w:rsidRDefault="00DE0A22" w:rsidP="00DE0A22">
      <w:pPr>
        <w:spacing w:after="0" w:line="240" w:lineRule="auto"/>
        <w:ind w:left="720" w:hanging="720"/>
        <w:jc w:val="both"/>
        <w:rPr>
          <w:rFonts w:ascii="Times New Roman" w:hAnsi="Times New Roman" w:cs="Times New Roman"/>
          <w:sz w:val="20"/>
          <w:szCs w:val="20"/>
          <w:lang w:val="ms-MY"/>
        </w:rPr>
      </w:pPr>
      <w:r w:rsidRPr="00824331">
        <w:rPr>
          <w:rFonts w:ascii="Times New Roman" w:hAnsi="Times New Roman" w:cs="Times New Roman"/>
          <w:sz w:val="20"/>
          <w:szCs w:val="20"/>
          <w:lang w:val="ms-MY"/>
        </w:rPr>
        <w:t>5.</w:t>
      </w:r>
      <w:r w:rsidRPr="00824331">
        <w:rPr>
          <w:rFonts w:ascii="Times New Roman" w:hAnsi="Times New Roman" w:cs="Times New Roman"/>
          <w:sz w:val="20"/>
          <w:szCs w:val="20"/>
          <w:lang w:val="ms-MY"/>
        </w:rPr>
        <w:tab/>
        <w:t>Nanni C, Rubello D, Al-Nahlas A, Fanti S. (2006)  Clinical PET in oncology: not only FDG</w:t>
      </w:r>
      <w:r w:rsidRPr="00824331">
        <w:rPr>
          <w:rFonts w:ascii="Times New Roman" w:hAnsi="Times New Roman" w:cs="Times New Roman"/>
          <w:i/>
          <w:sz w:val="20"/>
          <w:szCs w:val="20"/>
          <w:lang w:val="ms-MY"/>
        </w:rPr>
        <w:t>.</w:t>
      </w:r>
      <w:r w:rsidRPr="00824331">
        <w:rPr>
          <w:rFonts w:ascii="Times New Roman" w:hAnsi="Times New Roman" w:cs="Times New Roman"/>
          <w:sz w:val="20"/>
          <w:szCs w:val="20"/>
          <w:lang w:val="ms-MY"/>
        </w:rPr>
        <w:t xml:space="preserve"> </w:t>
      </w:r>
      <w:r w:rsidRPr="00824331">
        <w:rPr>
          <w:rFonts w:ascii="Times New Roman" w:hAnsi="Times New Roman" w:cs="Times New Roman"/>
          <w:i/>
          <w:sz w:val="20"/>
          <w:szCs w:val="20"/>
          <w:lang w:val="ms-MY"/>
        </w:rPr>
        <w:t>Nuclear Medicine Communications</w:t>
      </w:r>
      <w:r w:rsidRPr="00824331">
        <w:rPr>
          <w:rFonts w:ascii="Times New Roman" w:hAnsi="Times New Roman" w:cs="Times New Roman"/>
          <w:sz w:val="20"/>
          <w:szCs w:val="20"/>
          <w:lang w:val="ms-MY"/>
        </w:rPr>
        <w:t>. 27: 685-688.</w:t>
      </w:r>
    </w:p>
    <w:p w:rsidR="00DE0A22" w:rsidRPr="00824331" w:rsidRDefault="00DE0A22" w:rsidP="00DE0A22">
      <w:pPr>
        <w:spacing w:after="0" w:line="240" w:lineRule="auto"/>
        <w:ind w:left="720" w:hanging="720"/>
        <w:jc w:val="both"/>
        <w:rPr>
          <w:rFonts w:ascii="Times New Roman" w:hAnsi="Times New Roman" w:cs="Times New Roman"/>
          <w:sz w:val="20"/>
          <w:szCs w:val="20"/>
          <w:lang w:val="ms-MY"/>
        </w:rPr>
      </w:pPr>
      <w:r w:rsidRPr="00824331">
        <w:rPr>
          <w:rFonts w:ascii="Times New Roman" w:hAnsi="Times New Roman" w:cs="Times New Roman"/>
          <w:sz w:val="20"/>
          <w:szCs w:val="20"/>
          <w:lang w:val="ms-MY"/>
        </w:rPr>
        <w:t>6.</w:t>
      </w:r>
      <w:r w:rsidRPr="00824331">
        <w:rPr>
          <w:rFonts w:ascii="Times New Roman" w:hAnsi="Times New Roman" w:cs="Times New Roman"/>
          <w:sz w:val="20"/>
          <w:szCs w:val="20"/>
          <w:lang w:val="ms-MY"/>
        </w:rPr>
        <w:tab/>
        <w:t>Schirrmacher R, Wangler C, Schirrmacher E. (2007)  Recent developments and trends in 18F-radiochemistry: syntheses and applications</w:t>
      </w:r>
      <w:r w:rsidRPr="00824331">
        <w:rPr>
          <w:rFonts w:ascii="Times New Roman" w:hAnsi="Times New Roman" w:cs="Times New Roman"/>
          <w:i/>
          <w:sz w:val="20"/>
          <w:szCs w:val="20"/>
          <w:lang w:val="ms-MY"/>
        </w:rPr>
        <w:t>.</w:t>
      </w:r>
      <w:r w:rsidRPr="00824331">
        <w:rPr>
          <w:rFonts w:ascii="Times New Roman" w:hAnsi="Times New Roman" w:cs="Times New Roman"/>
          <w:sz w:val="20"/>
          <w:szCs w:val="20"/>
          <w:lang w:val="ms-MY"/>
        </w:rPr>
        <w:t xml:space="preserve"> </w:t>
      </w:r>
      <w:r w:rsidRPr="00824331">
        <w:rPr>
          <w:rFonts w:ascii="Times New Roman" w:hAnsi="Times New Roman" w:cs="Times New Roman"/>
          <w:i/>
          <w:sz w:val="20"/>
          <w:szCs w:val="20"/>
          <w:lang w:val="ms-MY"/>
        </w:rPr>
        <w:t>Mini Review in Organic Chemistry</w:t>
      </w:r>
      <w:r w:rsidRPr="00824331">
        <w:rPr>
          <w:rFonts w:ascii="Times New Roman" w:hAnsi="Times New Roman" w:cs="Times New Roman"/>
          <w:sz w:val="20"/>
          <w:szCs w:val="20"/>
          <w:lang w:val="ms-MY"/>
        </w:rPr>
        <w:t>. 4: 317 – 329.</w:t>
      </w:r>
    </w:p>
    <w:p w:rsidR="00DE0A22" w:rsidRPr="00824331" w:rsidRDefault="00DE0A22" w:rsidP="00DE0A22">
      <w:pPr>
        <w:spacing w:after="0" w:line="240" w:lineRule="auto"/>
        <w:ind w:left="720" w:hanging="720"/>
        <w:jc w:val="both"/>
        <w:rPr>
          <w:rFonts w:ascii="Times New Roman" w:hAnsi="Times New Roman" w:cs="Times New Roman"/>
          <w:sz w:val="20"/>
          <w:szCs w:val="20"/>
          <w:lang w:val="ms-MY"/>
        </w:rPr>
      </w:pPr>
      <w:r w:rsidRPr="00824331">
        <w:rPr>
          <w:rFonts w:ascii="Times New Roman" w:hAnsi="Times New Roman" w:cs="Times New Roman"/>
          <w:sz w:val="20"/>
          <w:szCs w:val="20"/>
          <w:lang w:val="ms-MY"/>
        </w:rPr>
        <w:t>7.</w:t>
      </w:r>
      <w:r w:rsidRPr="00824331">
        <w:rPr>
          <w:rFonts w:ascii="Times New Roman" w:hAnsi="Times New Roman" w:cs="Times New Roman"/>
          <w:sz w:val="20"/>
          <w:szCs w:val="20"/>
          <w:lang w:val="ms-MY"/>
        </w:rPr>
        <w:tab/>
        <w:t>Kolb HC, Finn MG, Sharpless KB. (2001)  Click chemistry: diverse chemical function from a few good reactions</w:t>
      </w:r>
      <w:r w:rsidRPr="00824331">
        <w:rPr>
          <w:rFonts w:ascii="Times New Roman" w:hAnsi="Times New Roman" w:cs="Times New Roman"/>
          <w:i/>
          <w:sz w:val="20"/>
          <w:szCs w:val="20"/>
          <w:lang w:val="ms-MY"/>
        </w:rPr>
        <w:t>.</w:t>
      </w:r>
      <w:r w:rsidRPr="00824331">
        <w:rPr>
          <w:rFonts w:ascii="Times New Roman" w:hAnsi="Times New Roman" w:cs="Times New Roman"/>
          <w:sz w:val="20"/>
          <w:szCs w:val="20"/>
          <w:lang w:val="ms-MY"/>
        </w:rPr>
        <w:t xml:space="preserve"> </w:t>
      </w:r>
      <w:r w:rsidRPr="00824331">
        <w:rPr>
          <w:rFonts w:ascii="Times New Roman" w:hAnsi="Times New Roman" w:cs="Times New Roman"/>
          <w:i/>
          <w:sz w:val="20"/>
          <w:szCs w:val="20"/>
          <w:lang w:val="ms-MY"/>
        </w:rPr>
        <w:t>Angewandte Chemie International Edition</w:t>
      </w:r>
      <w:r w:rsidRPr="00824331">
        <w:rPr>
          <w:rFonts w:ascii="Times New Roman" w:hAnsi="Times New Roman" w:cs="Times New Roman"/>
          <w:sz w:val="20"/>
          <w:szCs w:val="20"/>
          <w:lang w:val="ms-MY"/>
        </w:rPr>
        <w:t>. 40: 2004-2021.</w:t>
      </w:r>
    </w:p>
    <w:p w:rsidR="00DE0A22" w:rsidRPr="00824331" w:rsidRDefault="00DE0A22" w:rsidP="00DE0A22">
      <w:pPr>
        <w:spacing w:after="0" w:line="240" w:lineRule="auto"/>
        <w:ind w:left="720" w:hanging="720"/>
        <w:jc w:val="both"/>
        <w:rPr>
          <w:rFonts w:ascii="Times New Roman" w:hAnsi="Times New Roman" w:cs="Times New Roman"/>
          <w:sz w:val="20"/>
          <w:szCs w:val="20"/>
          <w:lang w:val="ms-MY"/>
        </w:rPr>
      </w:pPr>
      <w:r w:rsidRPr="00824331">
        <w:rPr>
          <w:rFonts w:ascii="Times New Roman" w:hAnsi="Times New Roman" w:cs="Times New Roman"/>
          <w:sz w:val="20"/>
          <w:szCs w:val="20"/>
          <w:lang w:val="ms-MY"/>
        </w:rPr>
        <w:t>8.</w:t>
      </w:r>
      <w:r w:rsidRPr="00824331">
        <w:rPr>
          <w:rFonts w:ascii="Times New Roman" w:hAnsi="Times New Roman" w:cs="Times New Roman"/>
          <w:sz w:val="20"/>
          <w:szCs w:val="20"/>
          <w:lang w:val="ms-MY"/>
        </w:rPr>
        <w:tab/>
        <w:t>Kolb HC, Sharpless KB. (2003)  The growing impact  of click chemistry on drug discovery</w:t>
      </w:r>
      <w:r w:rsidRPr="00824331">
        <w:rPr>
          <w:rFonts w:ascii="Times New Roman" w:hAnsi="Times New Roman" w:cs="Times New Roman"/>
          <w:i/>
          <w:sz w:val="20"/>
          <w:szCs w:val="20"/>
          <w:lang w:val="ms-MY"/>
        </w:rPr>
        <w:t>.</w:t>
      </w:r>
      <w:r w:rsidRPr="00824331">
        <w:rPr>
          <w:rFonts w:ascii="Times New Roman" w:hAnsi="Times New Roman" w:cs="Times New Roman"/>
          <w:sz w:val="20"/>
          <w:szCs w:val="20"/>
          <w:lang w:val="ms-MY"/>
        </w:rPr>
        <w:t xml:space="preserve"> </w:t>
      </w:r>
      <w:r w:rsidRPr="00824331">
        <w:rPr>
          <w:rFonts w:ascii="Times New Roman" w:hAnsi="Times New Roman" w:cs="Times New Roman"/>
          <w:i/>
          <w:sz w:val="20"/>
          <w:szCs w:val="20"/>
          <w:lang w:val="ms-MY"/>
        </w:rPr>
        <w:t>Drug Discovery Today</w:t>
      </w:r>
      <w:r w:rsidRPr="00824331">
        <w:rPr>
          <w:rFonts w:ascii="Times New Roman" w:hAnsi="Times New Roman" w:cs="Times New Roman"/>
          <w:sz w:val="20"/>
          <w:szCs w:val="20"/>
          <w:lang w:val="ms-MY"/>
        </w:rPr>
        <w:t>. 8: 1128-1136.</w:t>
      </w:r>
    </w:p>
    <w:p w:rsidR="00DE0A22" w:rsidRPr="00824331" w:rsidRDefault="00DE0A22" w:rsidP="00DE0A22">
      <w:pPr>
        <w:spacing w:after="0" w:line="240" w:lineRule="auto"/>
        <w:ind w:left="720" w:hanging="720"/>
        <w:jc w:val="both"/>
        <w:rPr>
          <w:rFonts w:ascii="Times New Roman" w:hAnsi="Times New Roman" w:cs="Times New Roman"/>
          <w:sz w:val="20"/>
          <w:szCs w:val="20"/>
          <w:lang w:val="ms-MY"/>
        </w:rPr>
      </w:pPr>
      <w:r w:rsidRPr="00824331">
        <w:rPr>
          <w:rFonts w:ascii="Times New Roman" w:hAnsi="Times New Roman" w:cs="Times New Roman"/>
          <w:sz w:val="20"/>
          <w:szCs w:val="20"/>
          <w:lang w:val="ms-MY"/>
        </w:rPr>
        <w:t>9.</w:t>
      </w:r>
      <w:r w:rsidRPr="00824331">
        <w:rPr>
          <w:rFonts w:ascii="Times New Roman" w:hAnsi="Times New Roman" w:cs="Times New Roman"/>
          <w:sz w:val="20"/>
          <w:szCs w:val="20"/>
          <w:lang w:val="ms-MY"/>
        </w:rPr>
        <w:tab/>
        <w:t>Tornoe CW, Christensen C, Meldal M. (2002)  Peptidotriazoles on solid phase: [1,2,3]-triazoles by regiospecific copper(I)-catalyzed 1,3-dipolar cycloadditions of terminal alkynes to azides</w:t>
      </w:r>
      <w:r w:rsidRPr="00824331">
        <w:rPr>
          <w:rFonts w:ascii="Times New Roman" w:hAnsi="Times New Roman" w:cs="Times New Roman"/>
          <w:i/>
          <w:sz w:val="20"/>
          <w:szCs w:val="20"/>
          <w:lang w:val="ms-MY"/>
        </w:rPr>
        <w:t>.</w:t>
      </w:r>
      <w:r w:rsidRPr="00824331">
        <w:rPr>
          <w:rFonts w:ascii="Times New Roman" w:hAnsi="Times New Roman" w:cs="Times New Roman"/>
          <w:sz w:val="20"/>
          <w:szCs w:val="20"/>
          <w:lang w:val="ms-MY"/>
        </w:rPr>
        <w:t xml:space="preserve"> </w:t>
      </w:r>
      <w:r w:rsidRPr="00824331">
        <w:rPr>
          <w:rFonts w:ascii="Times New Roman" w:hAnsi="Times New Roman" w:cs="Times New Roman"/>
          <w:i/>
          <w:sz w:val="20"/>
          <w:szCs w:val="20"/>
          <w:lang w:val="ms-MY"/>
        </w:rPr>
        <w:t>Journal of Organic Chemistry</w:t>
      </w:r>
      <w:r w:rsidRPr="00824331">
        <w:rPr>
          <w:rFonts w:ascii="Times New Roman" w:hAnsi="Times New Roman" w:cs="Times New Roman"/>
          <w:sz w:val="20"/>
          <w:szCs w:val="20"/>
          <w:lang w:val="ms-MY"/>
        </w:rPr>
        <w:t>. 67: 3057-3064.</w:t>
      </w:r>
    </w:p>
    <w:p w:rsidR="00DE0A22" w:rsidRPr="00824331" w:rsidRDefault="00DE0A22" w:rsidP="00DE0A22">
      <w:pPr>
        <w:spacing w:after="0" w:line="240" w:lineRule="auto"/>
        <w:ind w:left="720" w:hanging="720"/>
        <w:jc w:val="both"/>
        <w:rPr>
          <w:rFonts w:ascii="Times New Roman" w:hAnsi="Times New Roman" w:cs="Times New Roman"/>
          <w:sz w:val="20"/>
          <w:szCs w:val="20"/>
          <w:lang w:val="ms-MY"/>
        </w:rPr>
      </w:pPr>
      <w:r w:rsidRPr="00824331">
        <w:rPr>
          <w:rFonts w:ascii="Times New Roman" w:hAnsi="Times New Roman" w:cs="Times New Roman"/>
          <w:sz w:val="20"/>
          <w:szCs w:val="20"/>
          <w:lang w:val="ms-MY"/>
        </w:rPr>
        <w:t>10.</w:t>
      </w:r>
      <w:r w:rsidRPr="00824331">
        <w:rPr>
          <w:rFonts w:ascii="Times New Roman" w:hAnsi="Times New Roman" w:cs="Times New Roman"/>
          <w:sz w:val="20"/>
          <w:szCs w:val="20"/>
          <w:lang w:val="ms-MY"/>
        </w:rPr>
        <w:tab/>
        <w:t>Van Kasteren SI, Kramer HB, Jensen HH, Campbell SJ, Kirkpatrick J, Oldham NJ, Anthony DC, Davis BG. (2007)  Expanding the diversity of chemical protein modification allows post-translational mimicry</w:t>
      </w:r>
      <w:r w:rsidRPr="00824331">
        <w:rPr>
          <w:rFonts w:ascii="Times New Roman" w:hAnsi="Times New Roman" w:cs="Times New Roman"/>
          <w:i/>
          <w:sz w:val="20"/>
          <w:szCs w:val="20"/>
          <w:lang w:val="ms-MY"/>
        </w:rPr>
        <w:t>.</w:t>
      </w:r>
      <w:r w:rsidRPr="00824331">
        <w:rPr>
          <w:rFonts w:ascii="Times New Roman" w:hAnsi="Times New Roman" w:cs="Times New Roman"/>
          <w:sz w:val="20"/>
          <w:szCs w:val="20"/>
          <w:lang w:val="ms-MY"/>
        </w:rPr>
        <w:t xml:space="preserve"> </w:t>
      </w:r>
      <w:r w:rsidRPr="00824331">
        <w:rPr>
          <w:rFonts w:ascii="Times New Roman" w:hAnsi="Times New Roman" w:cs="Times New Roman"/>
          <w:i/>
          <w:sz w:val="20"/>
          <w:szCs w:val="20"/>
          <w:lang w:val="ms-MY"/>
        </w:rPr>
        <w:t>Nature</w:t>
      </w:r>
      <w:r w:rsidRPr="00824331">
        <w:rPr>
          <w:rFonts w:ascii="Times New Roman" w:hAnsi="Times New Roman" w:cs="Times New Roman"/>
          <w:sz w:val="20"/>
          <w:szCs w:val="20"/>
          <w:lang w:val="ms-MY"/>
        </w:rPr>
        <w:t>. 446: 1105-1109.</w:t>
      </w:r>
    </w:p>
    <w:p w:rsidR="00DE0A22" w:rsidRPr="00824331" w:rsidRDefault="00DE0A22" w:rsidP="00DE0A22">
      <w:pPr>
        <w:spacing w:after="0" w:line="240" w:lineRule="auto"/>
        <w:ind w:left="720" w:hanging="720"/>
        <w:jc w:val="both"/>
        <w:rPr>
          <w:rFonts w:ascii="Times New Roman" w:hAnsi="Times New Roman" w:cs="Times New Roman"/>
          <w:sz w:val="20"/>
          <w:szCs w:val="20"/>
          <w:lang w:val="ms-MY"/>
        </w:rPr>
      </w:pPr>
      <w:r w:rsidRPr="00824331">
        <w:rPr>
          <w:rFonts w:ascii="Times New Roman" w:hAnsi="Times New Roman" w:cs="Times New Roman"/>
          <w:sz w:val="20"/>
          <w:szCs w:val="20"/>
          <w:lang w:val="ms-MY"/>
        </w:rPr>
        <w:t>11.</w:t>
      </w:r>
      <w:r w:rsidRPr="00824331">
        <w:rPr>
          <w:rFonts w:ascii="Times New Roman" w:hAnsi="Times New Roman" w:cs="Times New Roman"/>
          <w:sz w:val="20"/>
          <w:szCs w:val="20"/>
          <w:lang w:val="ms-MY"/>
        </w:rPr>
        <w:tab/>
        <w:t>Hong V, Presolski SI, Ma C, Finn MG. (2009)  Analysis and optimization of copper-catalyzed azide–alkyne cycloaddition for bioconjugation</w:t>
      </w:r>
      <w:r w:rsidRPr="00824331">
        <w:rPr>
          <w:rFonts w:ascii="Times New Roman" w:hAnsi="Times New Roman" w:cs="Times New Roman"/>
          <w:i/>
          <w:sz w:val="20"/>
          <w:szCs w:val="20"/>
          <w:lang w:val="ms-MY"/>
        </w:rPr>
        <w:t>.</w:t>
      </w:r>
      <w:r w:rsidRPr="00824331">
        <w:rPr>
          <w:rFonts w:ascii="Times New Roman" w:hAnsi="Times New Roman" w:cs="Times New Roman"/>
          <w:sz w:val="20"/>
          <w:szCs w:val="20"/>
          <w:lang w:val="ms-MY"/>
        </w:rPr>
        <w:t xml:space="preserve"> </w:t>
      </w:r>
      <w:r w:rsidRPr="00824331">
        <w:rPr>
          <w:rFonts w:ascii="Times New Roman" w:hAnsi="Times New Roman" w:cs="Times New Roman"/>
          <w:i/>
          <w:sz w:val="20"/>
          <w:szCs w:val="20"/>
          <w:lang w:val="ms-MY"/>
        </w:rPr>
        <w:t>Angewandte Chemie International Edition</w:t>
      </w:r>
      <w:r w:rsidRPr="00824331">
        <w:rPr>
          <w:rFonts w:ascii="Times New Roman" w:hAnsi="Times New Roman" w:cs="Times New Roman"/>
          <w:sz w:val="20"/>
          <w:szCs w:val="20"/>
          <w:lang w:val="ms-MY"/>
        </w:rPr>
        <w:t>. 48: 9879-9883.</w:t>
      </w:r>
    </w:p>
    <w:p w:rsidR="00DE0A22" w:rsidRPr="00824331" w:rsidRDefault="00DE0A22" w:rsidP="00DE0A22">
      <w:pPr>
        <w:spacing w:after="0" w:line="240" w:lineRule="auto"/>
        <w:ind w:left="720" w:hanging="720"/>
        <w:jc w:val="both"/>
        <w:rPr>
          <w:rFonts w:ascii="Times New Roman" w:hAnsi="Times New Roman" w:cs="Times New Roman"/>
          <w:sz w:val="20"/>
          <w:szCs w:val="20"/>
          <w:lang w:val="ms-MY"/>
        </w:rPr>
      </w:pPr>
      <w:r w:rsidRPr="00824331">
        <w:rPr>
          <w:rFonts w:ascii="Times New Roman" w:hAnsi="Times New Roman" w:cs="Times New Roman"/>
          <w:sz w:val="20"/>
          <w:szCs w:val="20"/>
          <w:lang w:val="ms-MY"/>
        </w:rPr>
        <w:t>12.</w:t>
      </w:r>
      <w:r w:rsidRPr="00824331">
        <w:rPr>
          <w:rFonts w:ascii="Times New Roman" w:hAnsi="Times New Roman" w:cs="Times New Roman"/>
          <w:sz w:val="20"/>
          <w:szCs w:val="20"/>
          <w:lang w:val="ms-MY"/>
        </w:rPr>
        <w:tab/>
        <w:t>Bock VD, Hiemstra H, Maarseveen JH. (2006)  Cu</w:t>
      </w:r>
      <w:r w:rsidRPr="00824331">
        <w:rPr>
          <w:rFonts w:ascii="Times New Roman" w:hAnsi="Times New Roman" w:cs="Times New Roman"/>
          <w:sz w:val="20"/>
          <w:szCs w:val="20"/>
          <w:vertAlign w:val="superscript"/>
          <w:lang w:val="ms-MY"/>
        </w:rPr>
        <w:t>I</w:t>
      </w:r>
      <w:r w:rsidRPr="00824331">
        <w:rPr>
          <w:rFonts w:ascii="Times New Roman" w:hAnsi="Times New Roman" w:cs="Times New Roman"/>
          <w:sz w:val="20"/>
          <w:szCs w:val="20"/>
          <w:lang w:val="ms-MY"/>
        </w:rPr>
        <w:t>- catalyzed alkyne-azide "click" cycloaddition from a mechanistic and synthetic perspective</w:t>
      </w:r>
      <w:r w:rsidRPr="00824331">
        <w:rPr>
          <w:rFonts w:ascii="Times New Roman" w:hAnsi="Times New Roman" w:cs="Times New Roman"/>
          <w:i/>
          <w:sz w:val="20"/>
          <w:szCs w:val="20"/>
          <w:lang w:val="ms-MY"/>
        </w:rPr>
        <w:t>.</w:t>
      </w:r>
      <w:r w:rsidRPr="00824331">
        <w:rPr>
          <w:rFonts w:ascii="Times New Roman" w:hAnsi="Times New Roman" w:cs="Times New Roman"/>
          <w:sz w:val="20"/>
          <w:szCs w:val="20"/>
          <w:lang w:val="ms-MY"/>
        </w:rPr>
        <w:t xml:space="preserve"> </w:t>
      </w:r>
      <w:r w:rsidRPr="00824331">
        <w:rPr>
          <w:rFonts w:ascii="Times New Roman" w:hAnsi="Times New Roman" w:cs="Times New Roman"/>
          <w:i/>
          <w:sz w:val="20"/>
          <w:szCs w:val="20"/>
          <w:lang w:val="ms-MY"/>
        </w:rPr>
        <w:t>European Journal Organic Chemistry</w:t>
      </w:r>
      <w:r w:rsidRPr="00824331">
        <w:rPr>
          <w:rFonts w:ascii="Times New Roman" w:hAnsi="Times New Roman" w:cs="Times New Roman"/>
          <w:sz w:val="20"/>
          <w:szCs w:val="20"/>
          <w:lang w:val="ms-MY"/>
        </w:rPr>
        <w:t>. 1: 51-68.</w:t>
      </w:r>
    </w:p>
    <w:p w:rsidR="00DE0A22" w:rsidRPr="00824331" w:rsidRDefault="00DE0A22" w:rsidP="00DE0A22">
      <w:pPr>
        <w:spacing w:after="0" w:line="240" w:lineRule="auto"/>
        <w:ind w:left="720" w:hanging="720"/>
        <w:jc w:val="both"/>
        <w:rPr>
          <w:rFonts w:ascii="Times New Roman" w:hAnsi="Times New Roman" w:cs="Times New Roman"/>
          <w:sz w:val="20"/>
          <w:szCs w:val="20"/>
          <w:lang w:val="ms-MY"/>
        </w:rPr>
      </w:pPr>
      <w:r w:rsidRPr="00824331">
        <w:rPr>
          <w:rFonts w:ascii="Times New Roman" w:hAnsi="Times New Roman" w:cs="Times New Roman"/>
          <w:sz w:val="20"/>
          <w:szCs w:val="20"/>
          <w:lang w:val="ms-MY"/>
        </w:rPr>
        <w:t>13.</w:t>
      </w:r>
      <w:r w:rsidRPr="00824331">
        <w:rPr>
          <w:rFonts w:ascii="Times New Roman" w:hAnsi="Times New Roman" w:cs="Times New Roman"/>
          <w:sz w:val="20"/>
          <w:szCs w:val="20"/>
          <w:lang w:val="ms-MY"/>
        </w:rPr>
        <w:tab/>
        <w:t>Hein CD, Liu XM, Wang D. (2008)  Click chemistry, a powerful tool for pharmaceutical sciences</w:t>
      </w:r>
      <w:r w:rsidRPr="00824331">
        <w:rPr>
          <w:rFonts w:ascii="Times New Roman" w:hAnsi="Times New Roman" w:cs="Times New Roman"/>
          <w:i/>
          <w:sz w:val="20"/>
          <w:szCs w:val="20"/>
          <w:lang w:val="ms-MY"/>
        </w:rPr>
        <w:t>.</w:t>
      </w:r>
      <w:r w:rsidRPr="00824331">
        <w:rPr>
          <w:rFonts w:ascii="Times New Roman" w:hAnsi="Times New Roman" w:cs="Times New Roman"/>
          <w:sz w:val="20"/>
          <w:szCs w:val="20"/>
          <w:lang w:val="ms-MY"/>
        </w:rPr>
        <w:t xml:space="preserve"> </w:t>
      </w:r>
      <w:r w:rsidRPr="00824331">
        <w:rPr>
          <w:rFonts w:ascii="Times New Roman" w:hAnsi="Times New Roman" w:cs="Times New Roman"/>
          <w:i/>
          <w:sz w:val="20"/>
          <w:szCs w:val="20"/>
          <w:lang w:val="ms-MY"/>
        </w:rPr>
        <w:t>Pharmaceutical Research</w:t>
      </w:r>
      <w:r w:rsidRPr="00824331">
        <w:rPr>
          <w:rFonts w:ascii="Times New Roman" w:hAnsi="Times New Roman" w:cs="Times New Roman"/>
          <w:sz w:val="20"/>
          <w:szCs w:val="20"/>
          <w:lang w:val="ms-MY"/>
        </w:rPr>
        <w:t>. 25: 2216-2230.</w:t>
      </w:r>
    </w:p>
    <w:p w:rsidR="00DE0A22" w:rsidRPr="00824331" w:rsidRDefault="00DE0A22" w:rsidP="00DE0A22">
      <w:pPr>
        <w:spacing w:after="0" w:line="240" w:lineRule="auto"/>
        <w:ind w:left="720" w:hanging="720"/>
        <w:jc w:val="both"/>
        <w:rPr>
          <w:rFonts w:ascii="Times New Roman" w:hAnsi="Times New Roman" w:cs="Times New Roman"/>
          <w:sz w:val="20"/>
          <w:szCs w:val="20"/>
          <w:lang w:val="ms-MY"/>
        </w:rPr>
      </w:pPr>
      <w:r w:rsidRPr="00824331">
        <w:rPr>
          <w:rFonts w:ascii="Times New Roman" w:hAnsi="Times New Roman" w:cs="Times New Roman"/>
          <w:sz w:val="20"/>
          <w:szCs w:val="20"/>
          <w:lang w:val="ms-MY"/>
        </w:rPr>
        <w:t>14.</w:t>
      </w:r>
      <w:r w:rsidRPr="00824331">
        <w:rPr>
          <w:rFonts w:ascii="Times New Roman" w:hAnsi="Times New Roman" w:cs="Times New Roman"/>
          <w:sz w:val="20"/>
          <w:szCs w:val="20"/>
          <w:lang w:val="ms-MY"/>
        </w:rPr>
        <w:tab/>
        <w:t>Marik J, Sutcliffe JL. (2006)  Click for PET: rapid prepation of [1</w:t>
      </w:r>
      <w:r w:rsidRPr="00824331">
        <w:rPr>
          <w:rFonts w:ascii="Times New Roman" w:hAnsi="Times New Roman" w:cs="Times New Roman"/>
          <w:sz w:val="20"/>
          <w:szCs w:val="20"/>
          <w:vertAlign w:val="superscript"/>
          <w:lang w:val="ms-MY"/>
        </w:rPr>
        <w:t>8</w:t>
      </w:r>
      <w:r w:rsidRPr="00824331">
        <w:rPr>
          <w:rFonts w:ascii="Times New Roman" w:hAnsi="Times New Roman" w:cs="Times New Roman"/>
          <w:sz w:val="20"/>
          <w:szCs w:val="20"/>
          <w:lang w:val="ms-MY"/>
        </w:rPr>
        <w:t>F]fluoropeptides using CuI catalyzed 1,3-dipolar cycloaddition</w:t>
      </w:r>
      <w:r w:rsidRPr="00824331">
        <w:rPr>
          <w:rFonts w:ascii="Times New Roman" w:hAnsi="Times New Roman" w:cs="Times New Roman"/>
          <w:i/>
          <w:sz w:val="20"/>
          <w:szCs w:val="20"/>
          <w:lang w:val="ms-MY"/>
        </w:rPr>
        <w:t>.</w:t>
      </w:r>
      <w:r w:rsidRPr="00824331">
        <w:rPr>
          <w:rFonts w:ascii="Times New Roman" w:hAnsi="Times New Roman" w:cs="Times New Roman"/>
          <w:sz w:val="20"/>
          <w:szCs w:val="20"/>
          <w:lang w:val="ms-MY"/>
        </w:rPr>
        <w:t xml:space="preserve"> </w:t>
      </w:r>
      <w:r w:rsidRPr="00824331">
        <w:rPr>
          <w:rFonts w:ascii="Times New Roman" w:hAnsi="Times New Roman" w:cs="Times New Roman"/>
          <w:i/>
          <w:sz w:val="20"/>
          <w:szCs w:val="20"/>
          <w:lang w:val="ms-MY"/>
        </w:rPr>
        <w:t>Tetrahedron Letters</w:t>
      </w:r>
      <w:r w:rsidRPr="00824331">
        <w:rPr>
          <w:rFonts w:ascii="Times New Roman" w:hAnsi="Times New Roman" w:cs="Times New Roman"/>
          <w:sz w:val="20"/>
          <w:szCs w:val="20"/>
          <w:lang w:val="ms-MY"/>
        </w:rPr>
        <w:t>. 47: 6681-6684.</w:t>
      </w:r>
    </w:p>
    <w:p w:rsidR="00DE0A22" w:rsidRPr="00824331" w:rsidRDefault="00DE0A22" w:rsidP="00DE0A22">
      <w:pPr>
        <w:spacing w:after="0" w:line="240" w:lineRule="auto"/>
        <w:ind w:left="720" w:hanging="720"/>
        <w:jc w:val="both"/>
        <w:rPr>
          <w:rFonts w:ascii="Times New Roman" w:hAnsi="Times New Roman" w:cs="Times New Roman"/>
          <w:sz w:val="20"/>
          <w:szCs w:val="20"/>
          <w:lang w:val="ms-MY"/>
        </w:rPr>
      </w:pPr>
      <w:r w:rsidRPr="00824331">
        <w:rPr>
          <w:rFonts w:ascii="Times New Roman" w:hAnsi="Times New Roman" w:cs="Times New Roman"/>
          <w:sz w:val="20"/>
          <w:szCs w:val="20"/>
          <w:lang w:val="ms-MY"/>
        </w:rPr>
        <w:t>15.</w:t>
      </w:r>
      <w:r w:rsidRPr="00824331">
        <w:rPr>
          <w:rFonts w:ascii="Times New Roman" w:hAnsi="Times New Roman" w:cs="Times New Roman"/>
          <w:sz w:val="20"/>
          <w:szCs w:val="20"/>
          <w:lang w:val="ms-MY"/>
        </w:rPr>
        <w:tab/>
        <w:t xml:space="preserve">Kim DH, Choe YS, Jung KH, Lee KH, Choi JY, Choi Y, Kim BT. (2008)  A </w:t>
      </w:r>
      <w:r w:rsidRPr="00824331">
        <w:rPr>
          <w:rFonts w:ascii="Times New Roman" w:hAnsi="Times New Roman" w:cs="Times New Roman"/>
          <w:sz w:val="20"/>
          <w:szCs w:val="20"/>
          <w:vertAlign w:val="superscript"/>
          <w:lang w:val="ms-MY"/>
        </w:rPr>
        <w:t>18</w:t>
      </w:r>
      <w:r w:rsidRPr="00824331">
        <w:rPr>
          <w:rFonts w:ascii="Times New Roman" w:hAnsi="Times New Roman" w:cs="Times New Roman"/>
          <w:sz w:val="20"/>
          <w:szCs w:val="20"/>
          <w:lang w:val="ms-MY"/>
        </w:rPr>
        <w:t>F-labelled glucose analog: synthesis using a click labeling method and in vitro evaluation</w:t>
      </w:r>
      <w:r w:rsidRPr="00824331">
        <w:rPr>
          <w:rFonts w:ascii="Times New Roman" w:hAnsi="Times New Roman" w:cs="Times New Roman"/>
          <w:i/>
          <w:sz w:val="20"/>
          <w:szCs w:val="20"/>
          <w:lang w:val="ms-MY"/>
        </w:rPr>
        <w:t>.</w:t>
      </w:r>
      <w:r w:rsidRPr="00824331">
        <w:rPr>
          <w:rFonts w:ascii="Times New Roman" w:hAnsi="Times New Roman" w:cs="Times New Roman"/>
          <w:sz w:val="20"/>
          <w:szCs w:val="20"/>
          <w:lang w:val="ms-MY"/>
        </w:rPr>
        <w:t xml:space="preserve"> </w:t>
      </w:r>
      <w:r w:rsidRPr="00824331">
        <w:rPr>
          <w:rFonts w:ascii="Times New Roman" w:hAnsi="Times New Roman" w:cs="Times New Roman"/>
          <w:i/>
          <w:sz w:val="20"/>
          <w:szCs w:val="20"/>
          <w:lang w:val="ms-MY"/>
        </w:rPr>
        <w:t>Archives of Pharmacal Research</w:t>
      </w:r>
      <w:r w:rsidRPr="00824331">
        <w:rPr>
          <w:rFonts w:ascii="Times New Roman" w:hAnsi="Times New Roman" w:cs="Times New Roman"/>
          <w:sz w:val="20"/>
          <w:szCs w:val="20"/>
          <w:lang w:val="ms-MY"/>
        </w:rPr>
        <w:t>. 31: 587-593.</w:t>
      </w:r>
    </w:p>
    <w:p w:rsidR="00DE0A22" w:rsidRPr="00824331" w:rsidRDefault="00DE0A22" w:rsidP="00DE0A22">
      <w:pPr>
        <w:spacing w:after="0" w:line="240" w:lineRule="auto"/>
        <w:ind w:left="720" w:hanging="720"/>
        <w:jc w:val="both"/>
        <w:rPr>
          <w:rFonts w:ascii="Times New Roman" w:hAnsi="Times New Roman" w:cs="Times New Roman"/>
          <w:sz w:val="20"/>
          <w:szCs w:val="20"/>
          <w:lang w:val="ms-MY"/>
        </w:rPr>
      </w:pPr>
      <w:r w:rsidRPr="00824331">
        <w:rPr>
          <w:rFonts w:ascii="Times New Roman" w:hAnsi="Times New Roman" w:cs="Times New Roman"/>
          <w:sz w:val="20"/>
          <w:szCs w:val="20"/>
          <w:lang w:val="ms-MY"/>
        </w:rPr>
        <w:t>16.</w:t>
      </w:r>
      <w:r w:rsidRPr="00824331">
        <w:rPr>
          <w:rFonts w:ascii="Times New Roman" w:hAnsi="Times New Roman" w:cs="Times New Roman"/>
          <w:sz w:val="20"/>
          <w:szCs w:val="20"/>
          <w:lang w:val="ms-MY"/>
        </w:rPr>
        <w:tab/>
        <w:t>Evans RA. (2007)  The rise of azide-alkyne 1,3-dipolar 'click' cycloaddition and its application to polymer science and surface modification</w:t>
      </w:r>
      <w:r w:rsidRPr="00824331">
        <w:rPr>
          <w:rFonts w:ascii="Times New Roman" w:hAnsi="Times New Roman" w:cs="Times New Roman"/>
          <w:i/>
          <w:sz w:val="20"/>
          <w:szCs w:val="20"/>
          <w:lang w:val="ms-MY"/>
        </w:rPr>
        <w:t>.</w:t>
      </w:r>
      <w:r w:rsidRPr="00824331">
        <w:rPr>
          <w:rFonts w:ascii="Times New Roman" w:hAnsi="Times New Roman" w:cs="Times New Roman"/>
          <w:sz w:val="20"/>
          <w:szCs w:val="20"/>
          <w:lang w:val="ms-MY"/>
        </w:rPr>
        <w:t xml:space="preserve"> </w:t>
      </w:r>
      <w:r w:rsidRPr="00824331">
        <w:rPr>
          <w:rFonts w:ascii="Times New Roman" w:hAnsi="Times New Roman" w:cs="Times New Roman"/>
          <w:i/>
          <w:sz w:val="20"/>
          <w:szCs w:val="20"/>
          <w:lang w:val="ms-MY"/>
        </w:rPr>
        <w:t>Australian Journal Chemistry.</w:t>
      </w:r>
      <w:r w:rsidRPr="00824331">
        <w:rPr>
          <w:rFonts w:ascii="Times New Roman" w:hAnsi="Times New Roman" w:cs="Times New Roman"/>
          <w:sz w:val="20"/>
          <w:szCs w:val="20"/>
          <w:lang w:val="ms-MY"/>
        </w:rPr>
        <w:t xml:space="preserve"> 60: 384-395.</w:t>
      </w:r>
    </w:p>
    <w:p w:rsidR="00DE0A22" w:rsidRPr="00824331" w:rsidRDefault="00DE0A22" w:rsidP="00DE0A22">
      <w:pPr>
        <w:spacing w:after="0" w:line="240" w:lineRule="auto"/>
        <w:ind w:left="720" w:hanging="720"/>
        <w:jc w:val="both"/>
        <w:rPr>
          <w:rFonts w:ascii="Times New Roman" w:hAnsi="Times New Roman" w:cs="Times New Roman"/>
          <w:sz w:val="20"/>
          <w:szCs w:val="20"/>
          <w:lang w:val="ms-MY"/>
        </w:rPr>
      </w:pPr>
      <w:r w:rsidRPr="00824331">
        <w:rPr>
          <w:rFonts w:ascii="Times New Roman" w:hAnsi="Times New Roman" w:cs="Times New Roman"/>
          <w:sz w:val="20"/>
          <w:szCs w:val="20"/>
          <w:lang w:val="ms-MY"/>
        </w:rPr>
        <w:t>17.</w:t>
      </w:r>
      <w:r w:rsidRPr="00824331">
        <w:rPr>
          <w:rFonts w:ascii="Times New Roman" w:hAnsi="Times New Roman" w:cs="Times New Roman"/>
          <w:sz w:val="20"/>
          <w:szCs w:val="20"/>
          <w:lang w:val="ms-MY"/>
        </w:rPr>
        <w:tab/>
        <w:t>Okarvi SM. (2001)  Recent progress in fluorine-18 labelled peptide radiopharmaceuticals</w:t>
      </w:r>
      <w:r w:rsidRPr="00824331">
        <w:rPr>
          <w:rFonts w:ascii="Times New Roman" w:hAnsi="Times New Roman" w:cs="Times New Roman"/>
          <w:i/>
          <w:sz w:val="20"/>
          <w:szCs w:val="20"/>
          <w:lang w:val="ms-MY"/>
        </w:rPr>
        <w:t>.</w:t>
      </w:r>
      <w:r w:rsidRPr="00824331">
        <w:rPr>
          <w:rFonts w:ascii="Times New Roman" w:hAnsi="Times New Roman" w:cs="Times New Roman"/>
          <w:sz w:val="20"/>
          <w:szCs w:val="20"/>
          <w:lang w:val="ms-MY"/>
        </w:rPr>
        <w:t xml:space="preserve"> </w:t>
      </w:r>
      <w:r w:rsidRPr="00824331">
        <w:rPr>
          <w:rFonts w:ascii="Times New Roman" w:hAnsi="Times New Roman" w:cs="Times New Roman"/>
          <w:i/>
          <w:sz w:val="20"/>
          <w:szCs w:val="20"/>
          <w:lang w:val="ms-MY"/>
        </w:rPr>
        <w:t>European Journal Nuclear Medicine</w:t>
      </w:r>
      <w:r w:rsidRPr="00824331">
        <w:rPr>
          <w:rFonts w:ascii="Times New Roman" w:hAnsi="Times New Roman" w:cs="Times New Roman"/>
          <w:sz w:val="20"/>
          <w:szCs w:val="20"/>
          <w:lang w:val="ms-MY"/>
        </w:rPr>
        <w:t>. 28: 929-938.</w:t>
      </w:r>
    </w:p>
    <w:p w:rsidR="00DE0A22" w:rsidRPr="00824331" w:rsidRDefault="00DE0A22" w:rsidP="00DE0A22">
      <w:pPr>
        <w:spacing w:after="0" w:line="240" w:lineRule="auto"/>
        <w:ind w:left="720" w:hanging="720"/>
        <w:jc w:val="both"/>
        <w:rPr>
          <w:rFonts w:ascii="Times New Roman" w:hAnsi="Times New Roman" w:cs="Times New Roman"/>
          <w:sz w:val="20"/>
          <w:szCs w:val="20"/>
          <w:lang w:val="ms-MY"/>
        </w:rPr>
      </w:pPr>
      <w:r w:rsidRPr="00824331">
        <w:rPr>
          <w:rFonts w:ascii="Times New Roman" w:hAnsi="Times New Roman" w:cs="Times New Roman"/>
          <w:sz w:val="20"/>
          <w:szCs w:val="20"/>
          <w:lang w:val="ms-MY"/>
        </w:rPr>
        <w:t>18.</w:t>
      </w:r>
      <w:r w:rsidRPr="00824331">
        <w:rPr>
          <w:rFonts w:ascii="Times New Roman" w:hAnsi="Times New Roman" w:cs="Times New Roman"/>
          <w:sz w:val="20"/>
          <w:szCs w:val="20"/>
          <w:lang w:val="ms-MY"/>
        </w:rPr>
        <w:tab/>
        <w:t>Glaser M, Robins EG. (2009)  'Click labelling' in PET radiochemistry</w:t>
      </w:r>
      <w:r w:rsidRPr="00824331">
        <w:rPr>
          <w:rFonts w:ascii="Times New Roman" w:hAnsi="Times New Roman" w:cs="Times New Roman"/>
          <w:i/>
          <w:sz w:val="20"/>
          <w:szCs w:val="20"/>
          <w:lang w:val="ms-MY"/>
        </w:rPr>
        <w:t>.</w:t>
      </w:r>
      <w:r w:rsidRPr="00824331">
        <w:rPr>
          <w:rFonts w:ascii="Times New Roman" w:hAnsi="Times New Roman" w:cs="Times New Roman"/>
          <w:sz w:val="20"/>
          <w:szCs w:val="20"/>
          <w:lang w:val="ms-MY"/>
        </w:rPr>
        <w:t xml:space="preserve"> </w:t>
      </w:r>
      <w:r w:rsidRPr="00824331">
        <w:rPr>
          <w:rFonts w:ascii="Times New Roman" w:hAnsi="Times New Roman" w:cs="Times New Roman"/>
          <w:i/>
          <w:sz w:val="20"/>
          <w:szCs w:val="20"/>
          <w:lang w:val="ms-MY"/>
        </w:rPr>
        <w:t>Journal of Labelled Compounds and Radiopharmaceuticals</w:t>
      </w:r>
      <w:r w:rsidRPr="00824331">
        <w:rPr>
          <w:rFonts w:ascii="Times New Roman" w:hAnsi="Times New Roman" w:cs="Times New Roman"/>
          <w:sz w:val="20"/>
          <w:szCs w:val="20"/>
          <w:lang w:val="ms-MY"/>
        </w:rPr>
        <w:t>. 52: 407-414.</w:t>
      </w:r>
    </w:p>
    <w:p w:rsidR="00DE0A22" w:rsidRPr="00824331" w:rsidRDefault="00DE0A22" w:rsidP="00DE0A22">
      <w:pPr>
        <w:spacing w:after="0" w:line="240" w:lineRule="auto"/>
        <w:ind w:left="720" w:hanging="720"/>
        <w:jc w:val="both"/>
        <w:rPr>
          <w:rFonts w:ascii="Times New Roman" w:hAnsi="Times New Roman" w:cs="Times New Roman"/>
          <w:sz w:val="20"/>
          <w:szCs w:val="20"/>
          <w:lang w:val="ms-MY"/>
        </w:rPr>
      </w:pPr>
      <w:r w:rsidRPr="00824331">
        <w:rPr>
          <w:rFonts w:ascii="Times New Roman" w:hAnsi="Times New Roman" w:cs="Times New Roman"/>
          <w:sz w:val="20"/>
          <w:szCs w:val="20"/>
          <w:lang w:val="ms-MY"/>
        </w:rPr>
        <w:t>19.</w:t>
      </w:r>
      <w:r w:rsidRPr="00824331">
        <w:rPr>
          <w:rFonts w:ascii="Times New Roman" w:hAnsi="Times New Roman" w:cs="Times New Roman"/>
          <w:sz w:val="20"/>
          <w:szCs w:val="20"/>
          <w:lang w:val="ms-MY"/>
        </w:rPr>
        <w:tab/>
        <w:t>Gree D, Gree R. (2007)  A new strategy for the synthesis of optically active benzylic fluorides and corresponding five-membered heteroaromatic analogues</w:t>
      </w:r>
      <w:r w:rsidRPr="00824331">
        <w:rPr>
          <w:rFonts w:ascii="Times New Roman" w:hAnsi="Times New Roman" w:cs="Times New Roman"/>
          <w:i/>
          <w:sz w:val="20"/>
          <w:szCs w:val="20"/>
          <w:lang w:val="ms-MY"/>
        </w:rPr>
        <w:t>.</w:t>
      </w:r>
      <w:r w:rsidRPr="00824331">
        <w:rPr>
          <w:rFonts w:ascii="Times New Roman" w:hAnsi="Times New Roman" w:cs="Times New Roman"/>
          <w:sz w:val="20"/>
          <w:szCs w:val="20"/>
          <w:lang w:val="ms-MY"/>
        </w:rPr>
        <w:t xml:space="preserve"> </w:t>
      </w:r>
      <w:r w:rsidRPr="00824331">
        <w:rPr>
          <w:rFonts w:ascii="Times New Roman" w:hAnsi="Times New Roman" w:cs="Times New Roman"/>
          <w:i/>
          <w:sz w:val="20"/>
          <w:szCs w:val="20"/>
          <w:lang w:val="ms-MY"/>
        </w:rPr>
        <w:t>Tetrahedron Letters</w:t>
      </w:r>
      <w:r w:rsidRPr="00824331">
        <w:rPr>
          <w:rFonts w:ascii="Times New Roman" w:hAnsi="Times New Roman" w:cs="Times New Roman"/>
          <w:sz w:val="20"/>
          <w:szCs w:val="20"/>
          <w:lang w:val="ms-MY"/>
        </w:rPr>
        <w:t>. 48: 5435-5438.</w:t>
      </w:r>
    </w:p>
    <w:p w:rsidR="00DE0A22" w:rsidRPr="00824331" w:rsidRDefault="00DE0A22" w:rsidP="00DE0A22">
      <w:pPr>
        <w:spacing w:after="0" w:line="240" w:lineRule="auto"/>
        <w:ind w:left="720" w:hanging="720"/>
        <w:jc w:val="both"/>
        <w:rPr>
          <w:rFonts w:ascii="Times New Roman" w:hAnsi="Times New Roman" w:cs="Times New Roman"/>
          <w:sz w:val="20"/>
          <w:szCs w:val="20"/>
          <w:lang w:val="ms-MY"/>
        </w:rPr>
      </w:pPr>
      <w:r w:rsidRPr="00824331">
        <w:rPr>
          <w:rFonts w:ascii="Times New Roman" w:hAnsi="Times New Roman" w:cs="Times New Roman"/>
          <w:sz w:val="20"/>
          <w:szCs w:val="20"/>
          <w:lang w:val="ms-MY"/>
        </w:rPr>
        <w:t>20.</w:t>
      </w:r>
      <w:r w:rsidRPr="00824331">
        <w:rPr>
          <w:rFonts w:ascii="Times New Roman" w:hAnsi="Times New Roman" w:cs="Times New Roman"/>
          <w:sz w:val="20"/>
          <w:szCs w:val="20"/>
          <w:lang w:val="ms-MY"/>
        </w:rPr>
        <w:tab/>
        <w:t>Bixler A, Springer G, Lovas R. (1999)  Practical aspects of radiation safety for using fluorine-18</w:t>
      </w:r>
      <w:r w:rsidRPr="00824331">
        <w:rPr>
          <w:rFonts w:ascii="Times New Roman" w:hAnsi="Times New Roman" w:cs="Times New Roman"/>
          <w:i/>
          <w:sz w:val="20"/>
          <w:szCs w:val="20"/>
          <w:lang w:val="ms-MY"/>
        </w:rPr>
        <w:t>.</w:t>
      </w:r>
      <w:r w:rsidRPr="00824331">
        <w:rPr>
          <w:rFonts w:ascii="Times New Roman" w:hAnsi="Times New Roman" w:cs="Times New Roman"/>
          <w:sz w:val="20"/>
          <w:szCs w:val="20"/>
          <w:lang w:val="ms-MY"/>
        </w:rPr>
        <w:t xml:space="preserve"> </w:t>
      </w:r>
      <w:r w:rsidRPr="00824331">
        <w:rPr>
          <w:rFonts w:ascii="Times New Roman" w:hAnsi="Times New Roman" w:cs="Times New Roman"/>
          <w:i/>
          <w:sz w:val="20"/>
          <w:szCs w:val="20"/>
          <w:lang w:val="ms-MY"/>
        </w:rPr>
        <w:t>Journal Nuclear Medicine Technology</w:t>
      </w:r>
      <w:r w:rsidRPr="00824331">
        <w:rPr>
          <w:rFonts w:ascii="Times New Roman" w:hAnsi="Times New Roman" w:cs="Times New Roman"/>
          <w:sz w:val="20"/>
          <w:szCs w:val="20"/>
          <w:lang w:val="ms-MY"/>
        </w:rPr>
        <w:t>. 27: 14-16.</w:t>
      </w:r>
    </w:p>
    <w:p w:rsidR="00DE0A22" w:rsidRPr="00824331" w:rsidRDefault="00DE0A22" w:rsidP="00DE0A22">
      <w:pPr>
        <w:spacing w:after="0" w:line="240" w:lineRule="auto"/>
        <w:ind w:left="720" w:hanging="720"/>
        <w:jc w:val="both"/>
        <w:rPr>
          <w:rFonts w:ascii="Times New Roman" w:hAnsi="Times New Roman" w:cs="Times New Roman"/>
          <w:sz w:val="20"/>
          <w:szCs w:val="20"/>
          <w:lang w:val="ms-MY"/>
        </w:rPr>
      </w:pPr>
      <w:r w:rsidRPr="00824331">
        <w:rPr>
          <w:rFonts w:ascii="Times New Roman" w:hAnsi="Times New Roman" w:cs="Times New Roman"/>
          <w:sz w:val="20"/>
          <w:szCs w:val="20"/>
          <w:lang w:val="ms-MY"/>
        </w:rPr>
        <w:t>21.</w:t>
      </w:r>
      <w:r w:rsidRPr="00824331">
        <w:rPr>
          <w:rFonts w:ascii="Times New Roman" w:hAnsi="Times New Roman" w:cs="Times New Roman"/>
          <w:sz w:val="20"/>
          <w:szCs w:val="20"/>
          <w:lang w:val="ms-MY"/>
        </w:rPr>
        <w:tab/>
      </w:r>
      <w:hyperlink r:id="rId14" w:history="1">
        <w:r w:rsidRPr="00824331">
          <w:rPr>
            <w:rStyle w:val="Hyperlink"/>
            <w:rFonts w:ascii="Times New Roman" w:hAnsi="Times New Roman" w:cs="Times New Roman"/>
            <w:sz w:val="20"/>
            <w:szCs w:val="20"/>
            <w:lang w:val="ms-MY"/>
          </w:rPr>
          <w:t>www.nchps.org</w:t>
        </w:r>
      </w:hyperlink>
      <w:r w:rsidRPr="00824331">
        <w:rPr>
          <w:rFonts w:ascii="Times New Roman" w:hAnsi="Times New Roman" w:cs="Times New Roman"/>
          <w:sz w:val="20"/>
          <w:szCs w:val="20"/>
          <w:lang w:val="ms-MY"/>
        </w:rPr>
        <w:t xml:space="preserve">. </w:t>
      </w:r>
      <w:r w:rsidRPr="00824331">
        <w:rPr>
          <w:rFonts w:ascii="Times New Roman" w:hAnsi="Times New Roman" w:cs="Times New Roman"/>
          <w:i/>
          <w:sz w:val="20"/>
          <w:szCs w:val="20"/>
          <w:lang w:val="ms-MY"/>
        </w:rPr>
        <w:t>Nuclide safety data sheet fluorine-18</w:t>
      </w:r>
      <w:r w:rsidRPr="00824331">
        <w:rPr>
          <w:rFonts w:ascii="Times New Roman" w:hAnsi="Times New Roman" w:cs="Times New Roman"/>
          <w:sz w:val="20"/>
          <w:szCs w:val="20"/>
          <w:lang w:val="ms-MY"/>
        </w:rPr>
        <w:t>.   [cited.</w:t>
      </w:r>
    </w:p>
    <w:p w:rsidR="00DE0A22" w:rsidRPr="00824331" w:rsidRDefault="00DE0A22" w:rsidP="00DE0A22">
      <w:pPr>
        <w:spacing w:after="0" w:line="240" w:lineRule="auto"/>
        <w:jc w:val="both"/>
        <w:rPr>
          <w:rFonts w:ascii="Times New Roman" w:hAnsi="Times New Roman" w:cs="Times New Roman"/>
          <w:sz w:val="20"/>
          <w:szCs w:val="20"/>
          <w:lang w:val="ms-MY"/>
        </w:rPr>
      </w:pPr>
    </w:p>
    <w:p w:rsidR="00333860" w:rsidRPr="00824331" w:rsidRDefault="00181C31" w:rsidP="00DE0A22">
      <w:pPr>
        <w:spacing w:after="0" w:line="240" w:lineRule="auto"/>
        <w:ind w:left="720" w:hanging="720"/>
        <w:jc w:val="both"/>
        <w:rPr>
          <w:rFonts w:ascii="Times New Roman" w:hAnsi="Times New Roman" w:cs="Times New Roman"/>
          <w:sz w:val="20"/>
          <w:szCs w:val="20"/>
          <w:lang w:val="ms-MY"/>
        </w:rPr>
      </w:pPr>
      <w:r w:rsidRPr="00824331">
        <w:rPr>
          <w:rFonts w:ascii="Times New Roman" w:hAnsi="Times New Roman" w:cs="Times New Roman"/>
          <w:sz w:val="20"/>
          <w:szCs w:val="20"/>
          <w:lang w:val="ms-MY"/>
        </w:rPr>
        <w:fldChar w:fldCharType="end"/>
      </w:r>
    </w:p>
    <w:sectPr w:rsidR="00333860" w:rsidRPr="00824331" w:rsidSect="008D1CC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2F02" w:rsidRDefault="00982F02" w:rsidP="00DC4B99">
      <w:pPr>
        <w:spacing w:after="0" w:line="240" w:lineRule="auto"/>
      </w:pPr>
      <w:r>
        <w:separator/>
      </w:r>
    </w:p>
  </w:endnote>
  <w:endnote w:type="continuationSeparator" w:id="0">
    <w:p w:rsidR="00982F02" w:rsidRDefault="00982F02" w:rsidP="00DC4B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2F02" w:rsidRDefault="00982F02" w:rsidP="00DC4B99">
      <w:pPr>
        <w:spacing w:after="0" w:line="240" w:lineRule="auto"/>
      </w:pPr>
      <w:r>
        <w:separator/>
      </w:r>
    </w:p>
  </w:footnote>
  <w:footnote w:type="continuationSeparator" w:id="0">
    <w:p w:rsidR="00982F02" w:rsidRDefault="00982F02" w:rsidP="00DC4B9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B05E7"/>
    <w:multiLevelType w:val="hybridMultilevel"/>
    <w:tmpl w:val="6B900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E56B80"/>
    <w:multiLevelType w:val="hybridMultilevel"/>
    <w:tmpl w:val="A9885884"/>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4370659E"/>
    <w:multiLevelType w:val="hybridMultilevel"/>
    <w:tmpl w:val="FE047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docVars>
    <w:docVar w:name="EN.InstantFormat" w:val="&lt;ENInstantFormat&gt;&lt;Enabled&gt;1&lt;/Enabled&gt;&lt;ScanUnformatted&gt;1&lt;/ScanUnformatted&gt;&lt;ScanChanges&gt;1&lt;/ScanChanges&gt;&lt;/ENInstantFormat&gt;"/>
    <w:docVar w:name="EN.Libraries" w:val="&lt;ENLibraries&gt;&lt;Libraries&gt;&lt;item&gt;suzilawati.enl&lt;/item&gt;&lt;/Libraries&gt;&lt;/ENLibraries&gt;"/>
  </w:docVars>
  <w:rsids>
    <w:rsidRoot w:val="00D83825"/>
    <w:rsid w:val="00001B93"/>
    <w:rsid w:val="00037940"/>
    <w:rsid w:val="00054EBD"/>
    <w:rsid w:val="00090B57"/>
    <w:rsid w:val="000E4254"/>
    <w:rsid w:val="000E7E68"/>
    <w:rsid w:val="000F5C15"/>
    <w:rsid w:val="000F69EB"/>
    <w:rsid w:val="000F7929"/>
    <w:rsid w:val="0012120B"/>
    <w:rsid w:val="00127547"/>
    <w:rsid w:val="0014228D"/>
    <w:rsid w:val="00173658"/>
    <w:rsid w:val="00181C31"/>
    <w:rsid w:val="001907CA"/>
    <w:rsid w:val="001A6B41"/>
    <w:rsid w:val="001E5CE4"/>
    <w:rsid w:val="00203C73"/>
    <w:rsid w:val="002108C9"/>
    <w:rsid w:val="00210F4D"/>
    <w:rsid w:val="002351DE"/>
    <w:rsid w:val="00262A1C"/>
    <w:rsid w:val="002971FE"/>
    <w:rsid w:val="0029760A"/>
    <w:rsid w:val="002A22DE"/>
    <w:rsid w:val="002D48EB"/>
    <w:rsid w:val="002E5186"/>
    <w:rsid w:val="002E54EA"/>
    <w:rsid w:val="002E5ADB"/>
    <w:rsid w:val="00321A27"/>
    <w:rsid w:val="003266A9"/>
    <w:rsid w:val="00333860"/>
    <w:rsid w:val="003424D6"/>
    <w:rsid w:val="003749CD"/>
    <w:rsid w:val="003A4FF7"/>
    <w:rsid w:val="003B11F4"/>
    <w:rsid w:val="003B3EB8"/>
    <w:rsid w:val="003B7D14"/>
    <w:rsid w:val="003C53D0"/>
    <w:rsid w:val="0040612A"/>
    <w:rsid w:val="0041344A"/>
    <w:rsid w:val="00437BEE"/>
    <w:rsid w:val="00447E51"/>
    <w:rsid w:val="00456166"/>
    <w:rsid w:val="00460F98"/>
    <w:rsid w:val="004629C2"/>
    <w:rsid w:val="00464020"/>
    <w:rsid w:val="00470516"/>
    <w:rsid w:val="00470B16"/>
    <w:rsid w:val="004D38AE"/>
    <w:rsid w:val="0054083C"/>
    <w:rsid w:val="00561652"/>
    <w:rsid w:val="00576075"/>
    <w:rsid w:val="00576B0A"/>
    <w:rsid w:val="005A5444"/>
    <w:rsid w:val="005E397D"/>
    <w:rsid w:val="005E4A3E"/>
    <w:rsid w:val="005E5E27"/>
    <w:rsid w:val="005E67D7"/>
    <w:rsid w:val="005F4D69"/>
    <w:rsid w:val="0060365C"/>
    <w:rsid w:val="006112DA"/>
    <w:rsid w:val="006352C6"/>
    <w:rsid w:val="00637D6E"/>
    <w:rsid w:val="00646ACA"/>
    <w:rsid w:val="00651E67"/>
    <w:rsid w:val="00667244"/>
    <w:rsid w:val="006C1439"/>
    <w:rsid w:val="006C7D36"/>
    <w:rsid w:val="006D1E25"/>
    <w:rsid w:val="006D23AD"/>
    <w:rsid w:val="006D7B74"/>
    <w:rsid w:val="00700E82"/>
    <w:rsid w:val="00715CCF"/>
    <w:rsid w:val="0075264B"/>
    <w:rsid w:val="0075630A"/>
    <w:rsid w:val="007618FC"/>
    <w:rsid w:val="007735DE"/>
    <w:rsid w:val="007800CF"/>
    <w:rsid w:val="007947D2"/>
    <w:rsid w:val="00795252"/>
    <w:rsid w:val="00796D20"/>
    <w:rsid w:val="007D0E6D"/>
    <w:rsid w:val="007E749D"/>
    <w:rsid w:val="007F1424"/>
    <w:rsid w:val="008137FA"/>
    <w:rsid w:val="00824331"/>
    <w:rsid w:val="0084672C"/>
    <w:rsid w:val="00853214"/>
    <w:rsid w:val="008875B9"/>
    <w:rsid w:val="008A2909"/>
    <w:rsid w:val="008A6FDC"/>
    <w:rsid w:val="008B109B"/>
    <w:rsid w:val="008B2CA0"/>
    <w:rsid w:val="008C1D38"/>
    <w:rsid w:val="008C4684"/>
    <w:rsid w:val="008D0BD2"/>
    <w:rsid w:val="008D1CC7"/>
    <w:rsid w:val="008E6438"/>
    <w:rsid w:val="009039B4"/>
    <w:rsid w:val="00941D5E"/>
    <w:rsid w:val="00982F02"/>
    <w:rsid w:val="009A0BF2"/>
    <w:rsid w:val="009A6E31"/>
    <w:rsid w:val="009B7033"/>
    <w:rsid w:val="009D4C69"/>
    <w:rsid w:val="009E1D8C"/>
    <w:rsid w:val="00A15B41"/>
    <w:rsid w:val="00A32A2E"/>
    <w:rsid w:val="00A422B9"/>
    <w:rsid w:val="00A54587"/>
    <w:rsid w:val="00A55FBD"/>
    <w:rsid w:val="00A6777F"/>
    <w:rsid w:val="00AA6E0F"/>
    <w:rsid w:val="00AD307C"/>
    <w:rsid w:val="00AE23FD"/>
    <w:rsid w:val="00AF34EF"/>
    <w:rsid w:val="00AF63F3"/>
    <w:rsid w:val="00B00AE7"/>
    <w:rsid w:val="00B13500"/>
    <w:rsid w:val="00B22CE6"/>
    <w:rsid w:val="00B32098"/>
    <w:rsid w:val="00B6400B"/>
    <w:rsid w:val="00B67A32"/>
    <w:rsid w:val="00B7207A"/>
    <w:rsid w:val="00BC705C"/>
    <w:rsid w:val="00BE0A55"/>
    <w:rsid w:val="00BF6BF6"/>
    <w:rsid w:val="00C06E54"/>
    <w:rsid w:val="00C51C66"/>
    <w:rsid w:val="00C535BB"/>
    <w:rsid w:val="00C61BAF"/>
    <w:rsid w:val="00C71ABA"/>
    <w:rsid w:val="00CA25DB"/>
    <w:rsid w:val="00CC20C3"/>
    <w:rsid w:val="00CC6841"/>
    <w:rsid w:val="00CD0465"/>
    <w:rsid w:val="00D000FE"/>
    <w:rsid w:val="00D41FFD"/>
    <w:rsid w:val="00D6664B"/>
    <w:rsid w:val="00D7112E"/>
    <w:rsid w:val="00D83825"/>
    <w:rsid w:val="00DC4B99"/>
    <w:rsid w:val="00DC53D7"/>
    <w:rsid w:val="00DE0A22"/>
    <w:rsid w:val="00DE2F52"/>
    <w:rsid w:val="00E5111C"/>
    <w:rsid w:val="00E828E2"/>
    <w:rsid w:val="00E82DD2"/>
    <w:rsid w:val="00E83543"/>
    <w:rsid w:val="00EE0A11"/>
    <w:rsid w:val="00EE3252"/>
    <w:rsid w:val="00EF5FCA"/>
    <w:rsid w:val="00EF71E2"/>
    <w:rsid w:val="00F0766A"/>
    <w:rsid w:val="00F71C35"/>
    <w:rsid w:val="00F9064A"/>
    <w:rsid w:val="00FA33BA"/>
    <w:rsid w:val="00FC21F3"/>
    <w:rsid w:val="00FD290A"/>
    <w:rsid w:val="00FE2117"/>
    <w:rsid w:val="00FE5BAC"/>
    <w:rsid w:val="00FF34BE"/>
    <w:rsid w:val="00FF73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8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DC4B9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4B99"/>
    <w:rPr>
      <w:sz w:val="20"/>
      <w:szCs w:val="20"/>
    </w:rPr>
  </w:style>
  <w:style w:type="character" w:styleId="EndnoteReference">
    <w:name w:val="endnote reference"/>
    <w:basedOn w:val="DefaultParagraphFont"/>
    <w:uiPriority w:val="99"/>
    <w:semiHidden/>
    <w:unhideWhenUsed/>
    <w:rsid w:val="00DC4B99"/>
    <w:rPr>
      <w:vertAlign w:val="superscript"/>
    </w:rPr>
  </w:style>
  <w:style w:type="table" w:styleId="TableGrid">
    <w:name w:val="Table Grid"/>
    <w:basedOn w:val="TableNormal"/>
    <w:uiPriority w:val="59"/>
    <w:rsid w:val="001736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61BAF"/>
    <w:pPr>
      <w:ind w:left="720"/>
      <w:contextualSpacing/>
    </w:pPr>
  </w:style>
  <w:style w:type="character" w:styleId="Hyperlink">
    <w:name w:val="Hyperlink"/>
    <w:basedOn w:val="DefaultParagraphFont"/>
    <w:uiPriority w:val="99"/>
    <w:unhideWhenUsed/>
    <w:rsid w:val="00DE0A22"/>
    <w:rPr>
      <w:color w:val="0000FF" w:themeColor="hyperlink"/>
      <w:u w:val="single"/>
    </w:rPr>
  </w:style>
  <w:style w:type="paragraph" w:styleId="BalloonText">
    <w:name w:val="Balloon Text"/>
    <w:basedOn w:val="Normal"/>
    <w:link w:val="BalloonTextChar"/>
    <w:uiPriority w:val="99"/>
    <w:semiHidden/>
    <w:unhideWhenUsed/>
    <w:rsid w:val="009E1D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D8C"/>
    <w:rPr>
      <w:rFonts w:ascii="Tahoma" w:hAnsi="Tahoma" w:cs="Tahoma"/>
      <w:sz w:val="16"/>
      <w:szCs w:val="16"/>
    </w:rPr>
  </w:style>
  <w:style w:type="character" w:customStyle="1" w:styleId="hps">
    <w:name w:val="hps"/>
    <w:basedOn w:val="DefaultParagraphFont"/>
    <w:rsid w:val="009E1D8C"/>
  </w:style>
  <w:style w:type="character" w:customStyle="1" w:styleId="shorttext">
    <w:name w:val="short_text"/>
    <w:basedOn w:val="DefaultParagraphFont"/>
    <w:rsid w:val="0054083C"/>
  </w:style>
  <w:style w:type="character" w:customStyle="1" w:styleId="atn">
    <w:name w:val="atn"/>
    <w:basedOn w:val="DefaultParagraphFont"/>
    <w:rsid w:val="0054083C"/>
  </w:style>
  <w:style w:type="paragraph" w:styleId="Header">
    <w:name w:val="header"/>
    <w:basedOn w:val="Normal"/>
    <w:link w:val="HeaderChar"/>
    <w:uiPriority w:val="99"/>
    <w:semiHidden/>
    <w:unhideWhenUsed/>
    <w:rsid w:val="0082433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24331"/>
  </w:style>
  <w:style w:type="paragraph" w:styleId="Footer">
    <w:name w:val="footer"/>
    <w:basedOn w:val="Normal"/>
    <w:link w:val="FooterChar"/>
    <w:uiPriority w:val="99"/>
    <w:semiHidden/>
    <w:unhideWhenUsed/>
    <w:rsid w:val="0082433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2433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nchp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A4F1CF1-EB47-4F37-90ED-A499BCAB0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3008</Words>
  <Characters>17147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Harun Hj Hamzah</cp:lastModifiedBy>
  <cp:revision>3</cp:revision>
  <dcterms:created xsi:type="dcterms:W3CDTF">2012-03-28T02:19:00Z</dcterms:created>
  <dcterms:modified xsi:type="dcterms:W3CDTF">2012-03-29T03:26:00Z</dcterms:modified>
</cp:coreProperties>
</file>